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92FB2" w14:textId="053B493E" w:rsidR="004A5428" w:rsidRDefault="00050B71">
      <w:pPr>
        <w:jc w:val="center"/>
        <w:rPr>
          <w:rFonts w:ascii="仿宋" w:eastAsia="仿宋" w:hAnsi="仿宋"/>
          <w:b/>
          <w:bCs/>
          <w:sz w:val="36"/>
          <w:szCs w:val="36"/>
        </w:rPr>
      </w:pPr>
      <w:r>
        <w:rPr>
          <w:rFonts w:ascii="仿宋" w:eastAsia="仿宋" w:hAnsi="仿宋" w:hint="eastAsia"/>
          <w:b/>
          <w:bCs/>
          <w:sz w:val="36"/>
          <w:szCs w:val="36"/>
        </w:rPr>
        <w:t>行政复议申请书</w:t>
      </w:r>
    </w:p>
    <w:p w14:paraId="50478905" w14:textId="77777777" w:rsidR="004A5428" w:rsidRDefault="004A5428">
      <w:pPr>
        <w:jc w:val="center"/>
        <w:rPr>
          <w:rFonts w:ascii="仿宋" w:eastAsia="仿宋" w:hAnsi="仿宋"/>
          <w:b/>
          <w:bCs/>
          <w:sz w:val="36"/>
          <w:szCs w:val="36"/>
        </w:rPr>
      </w:pPr>
    </w:p>
    <w:p w14:paraId="636057FC" w14:textId="4E7E9172" w:rsidR="004A5428" w:rsidRDefault="00050B71">
      <w:pPr>
        <w:spacing w:line="560" w:lineRule="exact"/>
        <w:ind w:firstLineChars="200" w:firstLine="571"/>
        <w:rPr>
          <w:rFonts w:ascii="仿宋" w:eastAsia="仿宋" w:hAnsi="仿宋"/>
          <w:sz w:val="28"/>
          <w:szCs w:val="28"/>
        </w:rPr>
      </w:pPr>
      <w:r>
        <w:rPr>
          <w:rFonts w:ascii="仿宋" w:eastAsia="仿宋" w:hAnsi="仿宋" w:hint="eastAsia"/>
          <w:b/>
          <w:bCs/>
          <w:sz w:val="28"/>
          <w:szCs w:val="28"/>
        </w:rPr>
        <w:t>申请人</w:t>
      </w:r>
      <w:r w:rsidR="00D97629">
        <w:rPr>
          <w:rFonts w:ascii="仿宋" w:eastAsia="仿宋" w:hAnsi="仿宋" w:hint="eastAsia"/>
          <w:b/>
          <w:bCs/>
          <w:sz w:val="28"/>
          <w:szCs w:val="28"/>
        </w:rPr>
        <w:t>：</w:t>
      </w:r>
      <w:r>
        <w:rPr>
          <w:rFonts w:ascii="仿宋" w:eastAsia="仿宋" w:hAnsi="仿宋" w:hint="eastAsia"/>
          <w:sz w:val="28"/>
          <w:szCs w:val="28"/>
        </w:rPr>
        <w:t>X</w:t>
      </w:r>
      <w:r>
        <w:rPr>
          <w:rFonts w:ascii="仿宋" w:eastAsia="仿宋" w:hAnsi="仿宋"/>
          <w:sz w:val="28"/>
          <w:szCs w:val="28"/>
        </w:rPr>
        <w:t>X</w:t>
      </w:r>
      <w:r w:rsidRPr="00050B71">
        <w:rPr>
          <w:rFonts w:ascii="仿宋" w:eastAsia="仿宋" w:hAnsi="仿宋" w:hint="eastAsia"/>
          <w:sz w:val="28"/>
          <w:szCs w:val="28"/>
        </w:rPr>
        <w:t>，男，</w:t>
      </w:r>
      <w:r w:rsidRPr="00050B71">
        <w:rPr>
          <w:rFonts w:ascii="仿宋" w:eastAsia="仿宋" w:hAnsi="仿宋"/>
          <w:sz w:val="28"/>
          <w:szCs w:val="28"/>
        </w:rPr>
        <w:t>19年月日出生，汉族，身份证号：，住</w:t>
      </w:r>
      <w:r w:rsidR="00E25FD1">
        <w:rPr>
          <w:rFonts w:ascii="仿宋" w:eastAsia="仿宋" w:hAnsi="仿宋" w:hint="eastAsia"/>
          <w:sz w:val="28"/>
          <w:szCs w:val="28"/>
        </w:rPr>
        <w:t>X</w:t>
      </w:r>
      <w:r w:rsidR="00E25FD1">
        <w:rPr>
          <w:rFonts w:ascii="仿宋" w:eastAsia="仿宋" w:hAnsi="仿宋"/>
          <w:sz w:val="28"/>
          <w:szCs w:val="28"/>
        </w:rPr>
        <w:t>X</w:t>
      </w:r>
      <w:r>
        <w:rPr>
          <w:rFonts w:ascii="仿宋" w:eastAsia="仿宋" w:hAnsi="仿宋" w:hint="eastAsia"/>
          <w:sz w:val="28"/>
          <w:szCs w:val="28"/>
        </w:rPr>
        <w:t>市X</w:t>
      </w:r>
      <w:r>
        <w:rPr>
          <w:rFonts w:ascii="仿宋" w:eastAsia="仿宋" w:hAnsi="仿宋"/>
          <w:sz w:val="28"/>
          <w:szCs w:val="28"/>
        </w:rPr>
        <w:t>X</w:t>
      </w:r>
      <w:r w:rsidR="00D97629">
        <w:rPr>
          <w:rFonts w:ascii="仿宋" w:eastAsia="仿宋" w:hAnsi="仿宋" w:hint="eastAsia"/>
          <w:sz w:val="28"/>
          <w:szCs w:val="28"/>
        </w:rPr>
        <w:t>。</w:t>
      </w:r>
    </w:p>
    <w:p w14:paraId="133E1684" w14:textId="6F6C53DF" w:rsidR="004A5428" w:rsidRDefault="00050B71">
      <w:pPr>
        <w:spacing w:line="560" w:lineRule="exact"/>
        <w:ind w:firstLineChars="200" w:firstLine="571"/>
        <w:rPr>
          <w:rFonts w:ascii="仿宋" w:eastAsia="仿宋" w:hAnsi="仿宋"/>
          <w:sz w:val="28"/>
          <w:szCs w:val="28"/>
        </w:rPr>
      </w:pPr>
      <w:r>
        <w:rPr>
          <w:rFonts w:ascii="仿宋" w:eastAsia="仿宋" w:hAnsi="仿宋" w:hint="eastAsia"/>
          <w:b/>
          <w:bCs/>
          <w:sz w:val="28"/>
          <w:szCs w:val="28"/>
        </w:rPr>
        <w:t>被申请人</w:t>
      </w:r>
      <w:r w:rsidR="00D97629">
        <w:rPr>
          <w:rFonts w:ascii="仿宋" w:eastAsia="仿宋" w:hAnsi="仿宋" w:hint="eastAsia"/>
          <w:b/>
          <w:bCs/>
          <w:sz w:val="28"/>
          <w:szCs w:val="28"/>
        </w:rPr>
        <w:t>：</w:t>
      </w:r>
      <w:r w:rsidR="00E25FD1">
        <w:rPr>
          <w:rFonts w:ascii="仿宋" w:eastAsia="仿宋" w:hAnsi="仿宋" w:hint="eastAsia"/>
          <w:sz w:val="28"/>
          <w:szCs w:val="28"/>
        </w:rPr>
        <w:t>X</w:t>
      </w:r>
      <w:r w:rsidR="00E25FD1">
        <w:rPr>
          <w:rFonts w:ascii="仿宋" w:eastAsia="仿宋" w:hAnsi="仿宋"/>
          <w:sz w:val="28"/>
          <w:szCs w:val="28"/>
        </w:rPr>
        <w:t>X</w:t>
      </w:r>
      <w:r>
        <w:rPr>
          <w:rFonts w:ascii="仿宋" w:eastAsia="仿宋" w:hAnsi="仿宋" w:hint="eastAsia"/>
          <w:sz w:val="28"/>
          <w:szCs w:val="28"/>
        </w:rPr>
        <w:t>市</w:t>
      </w:r>
      <w:r w:rsidR="00E25FD1">
        <w:rPr>
          <w:rFonts w:ascii="仿宋" w:eastAsia="仿宋" w:hAnsi="仿宋" w:hint="eastAsia"/>
          <w:sz w:val="28"/>
          <w:szCs w:val="28"/>
        </w:rPr>
        <w:t>X</w:t>
      </w:r>
      <w:r w:rsidR="00E25FD1">
        <w:rPr>
          <w:rFonts w:ascii="仿宋" w:eastAsia="仿宋" w:hAnsi="仿宋"/>
          <w:sz w:val="28"/>
          <w:szCs w:val="28"/>
        </w:rPr>
        <w:t>X</w:t>
      </w:r>
      <w:r>
        <w:rPr>
          <w:rFonts w:ascii="仿宋" w:eastAsia="仿宋" w:hAnsi="仿宋" w:hint="eastAsia"/>
          <w:sz w:val="28"/>
          <w:szCs w:val="28"/>
        </w:rPr>
        <w:t>区市场监管局，负责人：</w:t>
      </w:r>
      <w:r w:rsidR="00E25FD1">
        <w:rPr>
          <w:rFonts w:ascii="仿宋" w:eastAsia="仿宋" w:hAnsi="仿宋" w:hint="eastAsia"/>
          <w:sz w:val="28"/>
          <w:szCs w:val="28"/>
        </w:rPr>
        <w:t>X</w:t>
      </w:r>
      <w:r w:rsidR="00E25FD1">
        <w:rPr>
          <w:rFonts w:ascii="仿宋" w:eastAsia="仿宋" w:hAnsi="仿宋"/>
          <w:sz w:val="28"/>
          <w:szCs w:val="28"/>
        </w:rPr>
        <w:t>X</w:t>
      </w:r>
      <w:r>
        <w:rPr>
          <w:rFonts w:ascii="仿宋" w:eastAsia="仿宋" w:hAnsi="仿宋" w:hint="eastAsia"/>
          <w:sz w:val="28"/>
          <w:szCs w:val="28"/>
        </w:rPr>
        <w:t>，地址：</w:t>
      </w:r>
      <w:r w:rsidR="00E25FD1">
        <w:rPr>
          <w:rFonts w:ascii="仿宋" w:eastAsia="仿宋" w:hAnsi="仿宋" w:hint="eastAsia"/>
          <w:sz w:val="28"/>
          <w:szCs w:val="28"/>
        </w:rPr>
        <w:t>X</w:t>
      </w:r>
      <w:r w:rsidR="00E25FD1">
        <w:rPr>
          <w:rFonts w:ascii="仿宋" w:eastAsia="仿宋" w:hAnsi="仿宋"/>
          <w:sz w:val="28"/>
          <w:szCs w:val="28"/>
        </w:rPr>
        <w:t>X</w:t>
      </w:r>
      <w:r w:rsidRPr="00050B71">
        <w:rPr>
          <w:rFonts w:ascii="仿宋" w:eastAsia="仿宋" w:hAnsi="仿宋" w:hint="eastAsia"/>
          <w:sz w:val="28"/>
          <w:szCs w:val="28"/>
        </w:rPr>
        <w:t>市</w:t>
      </w:r>
      <w:r w:rsidR="00E25FD1">
        <w:rPr>
          <w:rFonts w:ascii="仿宋" w:eastAsia="仿宋" w:hAnsi="仿宋" w:hint="eastAsia"/>
          <w:sz w:val="28"/>
          <w:szCs w:val="28"/>
        </w:rPr>
        <w:t>X</w:t>
      </w:r>
      <w:r w:rsidR="00E25FD1">
        <w:rPr>
          <w:rFonts w:ascii="仿宋" w:eastAsia="仿宋" w:hAnsi="仿宋"/>
          <w:sz w:val="28"/>
          <w:szCs w:val="28"/>
        </w:rPr>
        <w:t>X</w:t>
      </w:r>
      <w:r w:rsidR="00D97629">
        <w:rPr>
          <w:rFonts w:ascii="仿宋" w:eastAsia="仿宋" w:hAnsi="仿宋" w:hint="eastAsia"/>
          <w:sz w:val="28"/>
          <w:szCs w:val="28"/>
        </w:rPr>
        <w:t>。</w:t>
      </w:r>
    </w:p>
    <w:p w14:paraId="388067D7" w14:textId="77777777" w:rsidR="00C20F84" w:rsidRDefault="00050B71" w:rsidP="00C20F84">
      <w:pPr>
        <w:spacing w:line="560" w:lineRule="exact"/>
        <w:ind w:firstLineChars="200" w:firstLine="571"/>
        <w:rPr>
          <w:rFonts w:ascii="仿宋" w:eastAsia="仿宋" w:hAnsi="仿宋"/>
          <w:b/>
          <w:bCs/>
          <w:sz w:val="28"/>
          <w:szCs w:val="28"/>
        </w:rPr>
      </w:pPr>
      <w:r>
        <w:rPr>
          <w:rFonts w:ascii="仿宋" w:eastAsia="仿宋" w:hAnsi="仿宋" w:hint="eastAsia"/>
          <w:b/>
          <w:bCs/>
          <w:sz w:val="28"/>
          <w:szCs w:val="28"/>
        </w:rPr>
        <w:t>复议请求</w:t>
      </w:r>
      <w:r w:rsidR="00D97629" w:rsidRPr="00940E2F">
        <w:rPr>
          <w:rFonts w:ascii="仿宋" w:eastAsia="仿宋" w:hAnsi="仿宋" w:hint="eastAsia"/>
          <w:b/>
          <w:bCs/>
          <w:sz w:val="28"/>
          <w:szCs w:val="28"/>
        </w:rPr>
        <w:t>：</w:t>
      </w:r>
    </w:p>
    <w:p w14:paraId="1743F97E" w14:textId="5663AE20" w:rsidR="004A5428" w:rsidRDefault="00C20F84" w:rsidP="00C20F84">
      <w:pPr>
        <w:spacing w:line="56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sz w:val="28"/>
          <w:szCs w:val="28"/>
        </w:rPr>
        <w:t>.</w:t>
      </w:r>
      <w:r>
        <w:rPr>
          <w:rFonts w:ascii="仿宋" w:eastAsia="仿宋" w:hAnsi="仿宋" w:hint="eastAsia"/>
          <w:sz w:val="28"/>
          <w:szCs w:val="28"/>
        </w:rPr>
        <w:t>依法查处申请人举报的</w:t>
      </w:r>
      <w:r w:rsidR="00E25FD1">
        <w:rPr>
          <w:rFonts w:ascii="仿宋" w:eastAsia="仿宋" w:hAnsi="仿宋" w:hint="eastAsia"/>
          <w:sz w:val="28"/>
          <w:szCs w:val="28"/>
        </w:rPr>
        <w:t>X</w:t>
      </w:r>
      <w:r w:rsidR="00E25FD1">
        <w:rPr>
          <w:rFonts w:ascii="仿宋" w:eastAsia="仿宋" w:hAnsi="仿宋"/>
          <w:sz w:val="28"/>
          <w:szCs w:val="28"/>
        </w:rPr>
        <w:t>X</w:t>
      </w:r>
      <w:r>
        <w:rPr>
          <w:rFonts w:ascii="仿宋" w:eastAsia="仿宋" w:hAnsi="仿宋" w:hint="eastAsia"/>
          <w:sz w:val="28"/>
          <w:szCs w:val="28"/>
        </w:rPr>
        <w:t>店的违法行为；</w:t>
      </w:r>
    </w:p>
    <w:p w14:paraId="4DEE874F" w14:textId="55705040" w:rsidR="00622C52" w:rsidRDefault="00622C52" w:rsidP="00C20F84">
      <w:pPr>
        <w:spacing w:line="560" w:lineRule="exact"/>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sz w:val="28"/>
          <w:szCs w:val="28"/>
        </w:rPr>
        <w:t>.</w:t>
      </w:r>
      <w:r>
        <w:rPr>
          <w:rFonts w:ascii="仿宋" w:eastAsia="仿宋" w:hAnsi="仿宋" w:hint="eastAsia"/>
          <w:sz w:val="28"/>
          <w:szCs w:val="28"/>
        </w:rPr>
        <w:t>依法对</w:t>
      </w:r>
      <w:r w:rsidR="00E25FD1">
        <w:rPr>
          <w:rFonts w:ascii="仿宋" w:eastAsia="仿宋" w:hAnsi="仿宋" w:hint="eastAsia"/>
          <w:sz w:val="28"/>
          <w:szCs w:val="28"/>
        </w:rPr>
        <w:t>X</w:t>
      </w:r>
      <w:r w:rsidR="00E25FD1">
        <w:rPr>
          <w:rFonts w:ascii="仿宋" w:eastAsia="仿宋" w:hAnsi="仿宋"/>
          <w:sz w:val="28"/>
          <w:szCs w:val="28"/>
        </w:rPr>
        <w:t>X</w:t>
      </w:r>
      <w:r>
        <w:rPr>
          <w:rFonts w:ascii="仿宋" w:eastAsia="仿宋" w:hAnsi="仿宋" w:hint="eastAsia"/>
          <w:sz w:val="28"/>
          <w:szCs w:val="28"/>
        </w:rPr>
        <w:t>店的肉品供货商进行检查，查处相关违法行为；</w:t>
      </w:r>
    </w:p>
    <w:p w14:paraId="38C5FAA6" w14:textId="196F1473" w:rsidR="00C20F84" w:rsidRDefault="00C20F84" w:rsidP="00C20F84">
      <w:pPr>
        <w:spacing w:line="560" w:lineRule="exact"/>
        <w:ind w:firstLineChars="200" w:firstLine="560"/>
        <w:rPr>
          <w:rFonts w:ascii="仿宋" w:eastAsia="仿宋" w:hAnsi="仿宋" w:hint="eastAsia"/>
          <w:sz w:val="28"/>
          <w:szCs w:val="28"/>
        </w:rPr>
      </w:pPr>
      <w:r>
        <w:rPr>
          <w:rFonts w:ascii="仿宋" w:eastAsia="仿宋" w:hAnsi="仿宋" w:hint="eastAsia"/>
          <w:sz w:val="28"/>
          <w:szCs w:val="28"/>
        </w:rPr>
        <w:t>2</w:t>
      </w:r>
      <w:r>
        <w:rPr>
          <w:rFonts w:ascii="仿宋" w:eastAsia="仿宋" w:hAnsi="仿宋"/>
          <w:sz w:val="28"/>
          <w:szCs w:val="28"/>
        </w:rPr>
        <w:t>.</w:t>
      </w:r>
      <w:r>
        <w:rPr>
          <w:rFonts w:ascii="仿宋" w:eastAsia="仿宋" w:hAnsi="仿宋" w:hint="eastAsia"/>
          <w:sz w:val="28"/>
          <w:szCs w:val="28"/>
        </w:rPr>
        <w:t>依法对辖区内同类违法行为进行排查和处罚。</w:t>
      </w:r>
      <w:r w:rsidR="009D2517">
        <w:rPr>
          <w:rFonts w:ascii="仿宋" w:eastAsia="仿宋" w:hAnsi="仿宋"/>
          <w:sz w:val="28"/>
          <w:szCs w:val="28"/>
        </w:rPr>
        <w:br/>
      </w:r>
    </w:p>
    <w:p w14:paraId="5AFD4E22" w14:textId="69B3C30F" w:rsidR="002E5F9E" w:rsidRPr="00356419" w:rsidRDefault="00050B71" w:rsidP="00C20F84">
      <w:pPr>
        <w:ind w:firstLineChars="200" w:firstLine="571"/>
        <w:rPr>
          <w:rFonts w:ascii="仿宋" w:eastAsia="仿宋" w:hAnsi="仿宋"/>
          <w:b/>
          <w:bCs/>
          <w:sz w:val="28"/>
          <w:szCs w:val="28"/>
        </w:rPr>
      </w:pPr>
      <w:r w:rsidRPr="00050B71">
        <w:rPr>
          <w:rFonts w:ascii="仿宋" w:eastAsia="仿宋" w:hAnsi="仿宋" w:hint="eastAsia"/>
          <w:b/>
          <w:bCs/>
          <w:sz w:val="28"/>
          <w:szCs w:val="28"/>
        </w:rPr>
        <w:t>事实和理由：</w:t>
      </w:r>
    </w:p>
    <w:p w14:paraId="12063581" w14:textId="77777777" w:rsidR="0064645B" w:rsidRDefault="00C20F84" w:rsidP="00C20F84">
      <w:pPr>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sz w:val="28"/>
          <w:szCs w:val="28"/>
        </w:rPr>
        <w:t>023</w:t>
      </w:r>
      <w:r>
        <w:rPr>
          <w:rFonts w:ascii="仿宋" w:eastAsia="仿宋" w:hAnsi="仿宋" w:hint="eastAsia"/>
          <w:sz w:val="28"/>
          <w:szCs w:val="28"/>
        </w:rPr>
        <w:t>年</w:t>
      </w:r>
      <w:r w:rsidR="00E25FD1">
        <w:rPr>
          <w:rFonts w:ascii="仿宋" w:eastAsia="仿宋" w:hAnsi="仿宋"/>
          <w:sz w:val="28"/>
          <w:szCs w:val="28"/>
        </w:rPr>
        <w:t>XX</w:t>
      </w:r>
      <w:r>
        <w:rPr>
          <w:rFonts w:ascii="仿宋" w:eastAsia="仿宋" w:hAnsi="仿宋" w:hint="eastAsia"/>
          <w:sz w:val="28"/>
          <w:szCs w:val="28"/>
        </w:rPr>
        <w:t>月，申请人发现</w:t>
      </w:r>
      <w:r w:rsidR="00E25FD1">
        <w:rPr>
          <w:rFonts w:ascii="仿宋" w:eastAsia="仿宋" w:hAnsi="仿宋" w:hint="eastAsia"/>
          <w:sz w:val="28"/>
          <w:szCs w:val="28"/>
        </w:rPr>
        <w:t>X</w:t>
      </w:r>
      <w:r w:rsidR="00E25FD1">
        <w:rPr>
          <w:rFonts w:ascii="仿宋" w:eastAsia="仿宋" w:hAnsi="仿宋"/>
          <w:sz w:val="28"/>
          <w:szCs w:val="28"/>
        </w:rPr>
        <w:t>X</w:t>
      </w:r>
      <w:r w:rsidRPr="00C20F84">
        <w:rPr>
          <w:rFonts w:ascii="仿宋" w:eastAsia="仿宋" w:hAnsi="仿宋"/>
          <w:sz w:val="28"/>
          <w:szCs w:val="28"/>
        </w:rPr>
        <w:t>店</w:t>
      </w:r>
      <w:r w:rsidR="00294782">
        <w:rPr>
          <w:rFonts w:ascii="仿宋" w:eastAsia="仿宋" w:hAnsi="仿宋" w:hint="eastAsia"/>
          <w:sz w:val="28"/>
          <w:szCs w:val="28"/>
        </w:rPr>
        <w:t>（以下简称</w:t>
      </w:r>
      <w:r w:rsidR="00A06E31">
        <w:rPr>
          <w:rFonts w:ascii="仿宋" w:eastAsia="仿宋" w:hAnsi="仿宋" w:hint="eastAsia"/>
          <w:sz w:val="28"/>
          <w:szCs w:val="28"/>
        </w:rPr>
        <w:t>：“</w:t>
      </w:r>
      <w:r w:rsidR="00294782">
        <w:rPr>
          <w:rFonts w:ascii="仿宋" w:eastAsia="仿宋" w:hAnsi="仿宋" w:hint="eastAsia"/>
          <w:sz w:val="28"/>
          <w:szCs w:val="28"/>
        </w:rPr>
        <w:t>被举报人</w:t>
      </w:r>
      <w:r w:rsidR="00A06E31">
        <w:rPr>
          <w:rFonts w:ascii="仿宋" w:eastAsia="仿宋" w:hAnsi="仿宋" w:hint="eastAsia"/>
          <w:sz w:val="28"/>
          <w:szCs w:val="28"/>
        </w:rPr>
        <w:t>”</w:t>
      </w:r>
      <w:r w:rsidR="00294782">
        <w:rPr>
          <w:rFonts w:ascii="仿宋" w:eastAsia="仿宋" w:hAnsi="仿宋" w:hint="eastAsia"/>
          <w:sz w:val="28"/>
          <w:szCs w:val="28"/>
        </w:rPr>
        <w:t>）</w:t>
      </w:r>
      <w:r>
        <w:rPr>
          <w:rFonts w:ascii="仿宋" w:eastAsia="仿宋" w:hAnsi="仿宋" w:hint="eastAsia"/>
          <w:sz w:val="28"/>
          <w:szCs w:val="28"/>
        </w:rPr>
        <w:t>存在</w:t>
      </w:r>
      <w:r w:rsidR="008A0E81">
        <w:rPr>
          <w:rFonts w:ascii="仿宋" w:eastAsia="仿宋" w:hAnsi="仿宋" w:hint="eastAsia"/>
          <w:sz w:val="28"/>
          <w:szCs w:val="28"/>
        </w:rPr>
        <w:t>疑似</w:t>
      </w:r>
      <w:r>
        <w:rPr>
          <w:rFonts w:ascii="仿宋" w:eastAsia="仿宋" w:hAnsi="仿宋" w:hint="eastAsia"/>
          <w:sz w:val="28"/>
          <w:szCs w:val="28"/>
        </w:rPr>
        <w:t>售卖</w:t>
      </w:r>
      <w:r w:rsidR="008A0E81">
        <w:rPr>
          <w:rFonts w:ascii="仿宋" w:eastAsia="仿宋" w:hAnsi="仿宋" w:hint="eastAsia"/>
          <w:sz w:val="28"/>
          <w:szCs w:val="28"/>
        </w:rPr>
        <w:t>来源不明且未经检疫的肉质食品，搜集证据</w:t>
      </w:r>
      <w:r w:rsidR="00622C52">
        <w:rPr>
          <w:rFonts w:ascii="仿宋" w:eastAsia="仿宋" w:hAnsi="仿宋" w:hint="eastAsia"/>
          <w:sz w:val="28"/>
          <w:szCs w:val="28"/>
        </w:rPr>
        <w:t>以电话等方式</w:t>
      </w:r>
      <w:r w:rsidR="008A0E81">
        <w:rPr>
          <w:rFonts w:ascii="仿宋" w:eastAsia="仿宋" w:hAnsi="仿宋" w:hint="eastAsia"/>
          <w:sz w:val="28"/>
          <w:szCs w:val="28"/>
        </w:rPr>
        <w:t>向</w:t>
      </w:r>
      <w:r w:rsidR="00E25FD1">
        <w:rPr>
          <w:rFonts w:ascii="仿宋" w:eastAsia="仿宋" w:hAnsi="仿宋" w:hint="eastAsia"/>
          <w:sz w:val="28"/>
          <w:szCs w:val="28"/>
        </w:rPr>
        <w:t>X</w:t>
      </w:r>
      <w:r w:rsidR="00E25FD1">
        <w:rPr>
          <w:rFonts w:ascii="仿宋" w:eastAsia="仿宋" w:hAnsi="仿宋"/>
          <w:sz w:val="28"/>
          <w:szCs w:val="28"/>
        </w:rPr>
        <w:t>X</w:t>
      </w:r>
      <w:r w:rsidR="008A0E81">
        <w:rPr>
          <w:rFonts w:ascii="仿宋" w:eastAsia="仿宋" w:hAnsi="仿宋" w:hint="eastAsia"/>
          <w:sz w:val="28"/>
          <w:szCs w:val="28"/>
        </w:rPr>
        <w:t>区市场监管局举报。2</w:t>
      </w:r>
      <w:r w:rsidR="008A0E81">
        <w:rPr>
          <w:rFonts w:ascii="仿宋" w:eastAsia="仿宋" w:hAnsi="仿宋"/>
          <w:sz w:val="28"/>
          <w:szCs w:val="28"/>
        </w:rPr>
        <w:t>023</w:t>
      </w:r>
      <w:r w:rsidR="008A0E81">
        <w:rPr>
          <w:rFonts w:ascii="仿宋" w:eastAsia="仿宋" w:hAnsi="仿宋" w:hint="eastAsia"/>
          <w:sz w:val="28"/>
          <w:szCs w:val="28"/>
        </w:rPr>
        <w:t>年</w:t>
      </w:r>
      <w:r w:rsidR="00E25FD1">
        <w:rPr>
          <w:rFonts w:ascii="仿宋" w:eastAsia="仿宋" w:hAnsi="仿宋"/>
          <w:sz w:val="28"/>
          <w:szCs w:val="28"/>
        </w:rPr>
        <w:t>XX</w:t>
      </w:r>
      <w:r w:rsidR="008A0E81">
        <w:rPr>
          <w:rFonts w:ascii="仿宋" w:eastAsia="仿宋" w:hAnsi="仿宋" w:hint="eastAsia"/>
          <w:sz w:val="28"/>
          <w:szCs w:val="28"/>
        </w:rPr>
        <w:t>月</w:t>
      </w:r>
      <w:r w:rsidR="00E25FD1">
        <w:rPr>
          <w:rFonts w:ascii="仿宋" w:eastAsia="仿宋" w:hAnsi="仿宋"/>
          <w:sz w:val="28"/>
          <w:szCs w:val="28"/>
        </w:rPr>
        <w:t>XX</w:t>
      </w:r>
      <w:r w:rsidR="008A0E81">
        <w:rPr>
          <w:rFonts w:ascii="仿宋" w:eastAsia="仿宋" w:hAnsi="仿宋" w:hint="eastAsia"/>
          <w:sz w:val="28"/>
          <w:szCs w:val="28"/>
        </w:rPr>
        <w:t>日，</w:t>
      </w:r>
      <w:r w:rsidR="00294782">
        <w:rPr>
          <w:rFonts w:ascii="仿宋" w:eastAsia="仿宋" w:hAnsi="仿宋" w:hint="eastAsia"/>
          <w:sz w:val="28"/>
          <w:szCs w:val="28"/>
        </w:rPr>
        <w:t>申请人</w:t>
      </w:r>
      <w:r w:rsidR="008A0E81">
        <w:rPr>
          <w:rFonts w:ascii="仿宋" w:eastAsia="仿宋" w:hAnsi="仿宋" w:hint="eastAsia"/>
          <w:sz w:val="28"/>
          <w:szCs w:val="28"/>
        </w:rPr>
        <w:t>收到</w:t>
      </w:r>
      <w:r w:rsidR="00E25FD1">
        <w:rPr>
          <w:rFonts w:ascii="仿宋" w:eastAsia="仿宋" w:hAnsi="仿宋" w:hint="eastAsia"/>
          <w:sz w:val="28"/>
          <w:szCs w:val="28"/>
        </w:rPr>
        <w:t>X</w:t>
      </w:r>
      <w:r w:rsidR="00E25FD1">
        <w:rPr>
          <w:rFonts w:ascii="仿宋" w:eastAsia="仿宋" w:hAnsi="仿宋"/>
          <w:sz w:val="28"/>
          <w:szCs w:val="28"/>
        </w:rPr>
        <w:t>X</w:t>
      </w:r>
      <w:r w:rsidR="008A0E81">
        <w:rPr>
          <w:rFonts w:ascii="仿宋" w:eastAsia="仿宋" w:hAnsi="仿宋" w:hint="eastAsia"/>
          <w:sz w:val="28"/>
          <w:szCs w:val="28"/>
        </w:rPr>
        <w:t>区</w:t>
      </w:r>
      <w:r w:rsidR="00294782">
        <w:rPr>
          <w:rFonts w:ascii="仿宋" w:eastAsia="仿宋" w:hAnsi="仿宋" w:hint="eastAsia"/>
          <w:sz w:val="28"/>
          <w:szCs w:val="28"/>
        </w:rPr>
        <w:t>市场监管局短信答复，内容为</w:t>
      </w:r>
      <w:r w:rsidR="0064645B">
        <w:rPr>
          <w:rFonts w:ascii="仿宋" w:eastAsia="仿宋" w:hAnsi="仿宋" w:hint="eastAsia"/>
          <w:sz w:val="28"/>
          <w:szCs w:val="28"/>
        </w:rPr>
        <w:t>:</w:t>
      </w:r>
    </w:p>
    <w:p w14:paraId="6DBB1F61" w14:textId="7C820AA5" w:rsidR="00C20F84" w:rsidRDefault="00147B5F" w:rsidP="000E790F">
      <w:pPr>
        <w:ind w:firstLineChars="200" w:firstLine="571"/>
        <w:jc w:val="left"/>
        <w:rPr>
          <w:rFonts w:ascii="仿宋" w:eastAsia="仿宋" w:hAnsi="仿宋"/>
          <w:b/>
          <w:bCs/>
          <w:color w:val="EE0000"/>
          <w:sz w:val="28"/>
          <w:szCs w:val="28"/>
        </w:rPr>
      </w:pPr>
      <w:r>
        <w:rPr>
          <w:rFonts w:ascii="仿宋" w:eastAsia="仿宋" w:hAnsi="仿宋" w:hint="eastAsia"/>
          <w:b/>
          <w:bCs/>
          <w:color w:val="EE0000"/>
          <w:sz w:val="28"/>
          <w:szCs w:val="28"/>
          <w:highlight w:val="yellow"/>
        </w:rPr>
        <w:t>（</w:t>
      </w:r>
      <w:r w:rsidR="00D237AB">
        <w:rPr>
          <w:rFonts w:ascii="仿宋" w:eastAsia="仿宋" w:hAnsi="仿宋" w:hint="eastAsia"/>
          <w:b/>
          <w:bCs/>
          <w:color w:val="EE0000"/>
          <w:sz w:val="28"/>
          <w:szCs w:val="28"/>
          <w:highlight w:val="yellow"/>
        </w:rPr>
        <w:t>以下列举一些常见回复</w:t>
      </w:r>
      <w:r>
        <w:rPr>
          <w:rFonts w:ascii="仿宋" w:eastAsia="仿宋" w:hAnsi="仿宋" w:hint="eastAsia"/>
          <w:b/>
          <w:bCs/>
          <w:color w:val="EE0000"/>
          <w:sz w:val="28"/>
          <w:szCs w:val="28"/>
          <w:highlight w:val="yellow"/>
        </w:rPr>
        <w:t>，请替换实际回复内容</w:t>
      </w:r>
      <w:r w:rsidR="00D237AB">
        <w:rPr>
          <w:rFonts w:ascii="仿宋" w:eastAsia="仿宋" w:hAnsi="仿宋" w:hint="eastAsia"/>
          <w:b/>
          <w:bCs/>
          <w:color w:val="EE0000"/>
          <w:sz w:val="28"/>
          <w:szCs w:val="28"/>
          <w:highlight w:val="yellow"/>
        </w:rPr>
        <w:t>：</w:t>
      </w:r>
      <w:r>
        <w:rPr>
          <w:rFonts w:ascii="仿宋" w:eastAsia="仿宋" w:hAnsi="仿宋" w:hint="eastAsia"/>
          <w:b/>
          <w:bCs/>
          <w:color w:val="EE0000"/>
          <w:sz w:val="28"/>
          <w:szCs w:val="28"/>
        </w:rPr>
        <w:t>）</w:t>
      </w:r>
    </w:p>
    <w:p w14:paraId="107540DB" w14:textId="335B83DA" w:rsidR="000E790F" w:rsidRPr="00C53F3A" w:rsidRDefault="000E790F" w:rsidP="000E790F">
      <w:pPr>
        <w:pStyle w:val="ad"/>
        <w:rPr>
          <w:i/>
          <w:iCs/>
          <w:color w:val="0070C0"/>
        </w:rPr>
      </w:pPr>
      <w:r w:rsidRPr="00C53F3A">
        <w:rPr>
          <w:i/>
          <w:iCs/>
          <w:color w:val="0070C0"/>
        </w:rPr>
        <w:t>1、</w:t>
      </w:r>
      <w:r w:rsidRPr="00C53F3A">
        <w:rPr>
          <w:rFonts w:hint="eastAsia"/>
          <w:i/>
          <w:iCs/>
          <w:color w:val="0070C0"/>
        </w:rPr>
        <w:t>“</w:t>
      </w:r>
      <w:r w:rsidRPr="00C53F3A">
        <w:rPr>
          <w:i/>
          <w:iCs/>
          <w:color w:val="0070C0"/>
        </w:rPr>
        <w:t>狗肉制品有索证索票及检验报告证明</w:t>
      </w:r>
      <w:r w:rsidRPr="00C53F3A">
        <w:rPr>
          <w:rFonts w:hint="eastAsia"/>
          <w:i/>
          <w:iCs/>
          <w:color w:val="0070C0"/>
        </w:rPr>
        <w:t>，</w:t>
      </w:r>
      <w:r w:rsidRPr="00C53F3A">
        <w:rPr>
          <w:i/>
          <w:iCs/>
          <w:color w:val="0070C0"/>
        </w:rPr>
        <w:t>产品原料由正规渠道购进；</w:t>
      </w:r>
      <w:r w:rsidRPr="00C53F3A">
        <w:rPr>
          <w:rFonts w:hint="eastAsia"/>
          <w:i/>
          <w:iCs/>
          <w:color w:val="0070C0"/>
        </w:rPr>
        <w:t>没发现违法，不予查处。</w:t>
      </w:r>
      <w:r w:rsidRPr="00C53F3A">
        <w:rPr>
          <w:rFonts w:hint="eastAsia"/>
          <w:i/>
          <w:iCs/>
          <w:color w:val="0070C0"/>
        </w:rPr>
        <w:t>”</w:t>
      </w:r>
    </w:p>
    <w:p w14:paraId="7D45D763" w14:textId="77777777" w:rsidR="000E790F" w:rsidRPr="00C53F3A" w:rsidRDefault="000E790F" w:rsidP="000E790F">
      <w:pPr>
        <w:pStyle w:val="ad"/>
        <w:rPr>
          <w:i/>
          <w:iCs/>
          <w:color w:val="0070C0"/>
        </w:rPr>
      </w:pPr>
      <w:r w:rsidRPr="00C53F3A">
        <w:rPr>
          <w:i/>
          <w:iCs/>
          <w:color w:val="0070C0"/>
        </w:rPr>
        <w:t>2、</w:t>
      </w:r>
      <w:r w:rsidRPr="00C53F3A">
        <w:rPr>
          <w:rFonts w:hint="eastAsia"/>
          <w:i/>
          <w:iCs/>
          <w:color w:val="0070C0"/>
        </w:rPr>
        <w:t>“</w:t>
      </w:r>
      <w:r w:rsidRPr="00C53F3A">
        <w:rPr>
          <w:i/>
          <w:iCs/>
          <w:color w:val="0070C0"/>
        </w:rPr>
        <w:t>根据《食安办》复函</w:t>
      </w:r>
      <w:r w:rsidRPr="00C53F3A">
        <w:rPr>
          <w:rFonts w:hint="eastAsia"/>
          <w:i/>
          <w:iCs/>
          <w:color w:val="0070C0"/>
        </w:rPr>
        <w:t>，结论</w:t>
      </w:r>
      <w:r w:rsidRPr="00C53F3A">
        <w:rPr>
          <w:i/>
          <w:iCs/>
          <w:color w:val="0070C0"/>
        </w:rPr>
        <w:t>国家不宜出台统一法规，按各地规定执行</w:t>
      </w:r>
      <w:r w:rsidRPr="00C53F3A">
        <w:rPr>
          <w:rFonts w:hint="eastAsia"/>
          <w:i/>
          <w:iCs/>
          <w:color w:val="0070C0"/>
        </w:rPr>
        <w:t>；”</w:t>
      </w:r>
    </w:p>
    <w:p w14:paraId="7B64FC41" w14:textId="77777777" w:rsidR="000E790F" w:rsidRPr="00C53F3A" w:rsidRDefault="000E790F" w:rsidP="000E790F">
      <w:pPr>
        <w:pStyle w:val="ad"/>
        <w:rPr>
          <w:i/>
          <w:iCs/>
          <w:color w:val="0070C0"/>
        </w:rPr>
      </w:pPr>
      <w:r w:rsidRPr="00C53F3A">
        <w:rPr>
          <w:i/>
          <w:iCs/>
          <w:color w:val="0070C0"/>
        </w:rPr>
        <w:t>3、</w:t>
      </w:r>
      <w:r w:rsidRPr="00C53F3A">
        <w:rPr>
          <w:rFonts w:hint="eastAsia"/>
          <w:i/>
          <w:iCs/>
          <w:color w:val="0070C0"/>
        </w:rPr>
        <w:t>“</w:t>
      </w:r>
      <w:r w:rsidRPr="00C53F3A">
        <w:rPr>
          <w:i/>
          <w:iCs/>
          <w:color w:val="0070C0"/>
        </w:rPr>
        <w:t>因为未出台关于狗的检疫规程，农业部</w:t>
      </w:r>
      <w:r w:rsidRPr="00C53F3A">
        <w:rPr>
          <w:rFonts w:hint="eastAsia"/>
          <w:i/>
          <w:iCs/>
          <w:color w:val="0070C0"/>
        </w:rPr>
        <w:t>也</w:t>
      </w:r>
      <w:r w:rsidRPr="00C53F3A">
        <w:rPr>
          <w:i/>
          <w:iCs/>
          <w:color w:val="0070C0"/>
        </w:rPr>
        <w:t>没有制定</w:t>
      </w:r>
      <w:r w:rsidRPr="00C53F3A">
        <w:rPr>
          <w:rFonts w:hint="eastAsia"/>
          <w:i/>
          <w:iCs/>
          <w:color w:val="0070C0"/>
        </w:rPr>
        <w:t>狗</w:t>
      </w:r>
      <w:r w:rsidRPr="00C53F3A">
        <w:rPr>
          <w:i/>
          <w:iCs/>
          <w:color w:val="0070C0"/>
        </w:rPr>
        <w:t>屠宰检疫规程</w:t>
      </w:r>
      <w:r w:rsidRPr="00C53F3A">
        <w:rPr>
          <w:rFonts w:hint="eastAsia"/>
          <w:i/>
          <w:iCs/>
          <w:color w:val="0070C0"/>
        </w:rPr>
        <w:t>，所以</w:t>
      </w:r>
      <w:r w:rsidRPr="00C53F3A">
        <w:rPr>
          <w:i/>
          <w:iCs/>
          <w:color w:val="0070C0"/>
        </w:rPr>
        <w:t>无法要求</w:t>
      </w:r>
      <w:r w:rsidRPr="00C53F3A">
        <w:rPr>
          <w:rFonts w:hint="eastAsia"/>
          <w:i/>
          <w:iCs/>
          <w:color w:val="0070C0"/>
        </w:rPr>
        <w:t>厂家</w:t>
      </w:r>
      <w:r w:rsidRPr="00C53F3A">
        <w:rPr>
          <w:i/>
          <w:iCs/>
          <w:color w:val="0070C0"/>
        </w:rPr>
        <w:t>出具检疫证明</w:t>
      </w:r>
      <w:r w:rsidRPr="00C53F3A">
        <w:rPr>
          <w:rFonts w:hint="eastAsia"/>
          <w:i/>
          <w:iCs/>
          <w:color w:val="0070C0"/>
        </w:rPr>
        <w:t>；”</w:t>
      </w:r>
    </w:p>
    <w:p w14:paraId="6C2E3D3A" w14:textId="77777777" w:rsidR="000E790F" w:rsidRPr="00C53F3A" w:rsidRDefault="000E790F" w:rsidP="000E790F">
      <w:pPr>
        <w:pStyle w:val="ad"/>
        <w:rPr>
          <w:i/>
          <w:iCs/>
          <w:color w:val="0070C0"/>
        </w:rPr>
      </w:pPr>
      <w:r w:rsidRPr="00C53F3A">
        <w:rPr>
          <w:rFonts w:hint="eastAsia"/>
          <w:i/>
          <w:iCs/>
          <w:color w:val="0070C0"/>
        </w:rPr>
        <w:t>4</w:t>
      </w:r>
      <w:r w:rsidRPr="00C53F3A">
        <w:rPr>
          <w:i/>
          <w:iCs/>
          <w:color w:val="0070C0"/>
        </w:rPr>
        <w:t>、</w:t>
      </w:r>
      <w:r w:rsidRPr="00C53F3A">
        <w:rPr>
          <w:rFonts w:hint="eastAsia"/>
          <w:i/>
          <w:iCs/>
          <w:color w:val="0070C0"/>
        </w:rPr>
        <w:t>“</w:t>
      </w:r>
      <w:r w:rsidRPr="00C53F3A">
        <w:rPr>
          <w:i/>
          <w:iCs/>
          <w:color w:val="0070C0"/>
        </w:rPr>
        <w:t>关于狗</w:t>
      </w:r>
      <w:r w:rsidRPr="00C53F3A">
        <w:rPr>
          <w:rFonts w:hint="eastAsia"/>
          <w:i/>
          <w:iCs/>
          <w:color w:val="0070C0"/>
        </w:rPr>
        <w:t>肉流通，</w:t>
      </w:r>
      <w:r w:rsidRPr="00C53F3A">
        <w:rPr>
          <w:i/>
          <w:iCs/>
          <w:color w:val="0070C0"/>
        </w:rPr>
        <w:t>犬猫被农业定性不属于畜禽，犬不再按照畜禽进行使用和管理，但犬类也未被明令禁止经营、食用</w:t>
      </w:r>
      <w:r w:rsidRPr="00C53F3A">
        <w:rPr>
          <w:rFonts w:hint="eastAsia"/>
          <w:i/>
          <w:iCs/>
          <w:color w:val="0070C0"/>
        </w:rPr>
        <w:t>；”</w:t>
      </w:r>
    </w:p>
    <w:p w14:paraId="01624CAA" w14:textId="16CF412C" w:rsidR="00D237AB" w:rsidRPr="00C53F3A" w:rsidRDefault="000E790F" w:rsidP="000E790F">
      <w:pPr>
        <w:pStyle w:val="ad"/>
        <w:rPr>
          <w:rFonts w:hint="eastAsia"/>
          <w:i/>
          <w:iCs/>
          <w:color w:val="0070C0"/>
        </w:rPr>
      </w:pPr>
      <w:r w:rsidRPr="00C53F3A">
        <w:rPr>
          <w:rFonts w:hint="eastAsia"/>
          <w:i/>
          <w:iCs/>
          <w:color w:val="0070C0"/>
        </w:rPr>
        <w:lastRenderedPageBreak/>
        <w:t>5、“</w:t>
      </w:r>
      <w:r w:rsidRPr="00C53F3A">
        <w:rPr>
          <w:i/>
          <w:iCs/>
          <w:color w:val="0070C0"/>
        </w:rPr>
        <w:t>《食品安全法》第三十四条规定了禁止生产经营未按规定进行检疫或者检疫不合格的肉类或者未经检验或者检验不合格的肉类制品，但“未按规定”是前置。而我国目前尚未出台全国统一的犬类管理法律法规，国家及自治区层面也未制定犬类屠宰检验检疫规程，没有对犬类屠宰检验检疫做出强制规定，亦无法律法规明确禁止宰杀、销售狗及其肉制品。</w:t>
      </w:r>
      <w:r w:rsidRPr="00C53F3A">
        <w:rPr>
          <w:rFonts w:hint="eastAsia"/>
          <w:i/>
          <w:iCs/>
          <w:color w:val="0070C0"/>
        </w:rPr>
        <w:t>”</w:t>
      </w:r>
    </w:p>
    <w:p w14:paraId="1F4E16D1" w14:textId="3E7541C9" w:rsidR="00F44D05" w:rsidRPr="002859F9" w:rsidRDefault="005131C4" w:rsidP="000E790F">
      <w:pPr>
        <w:rPr>
          <w:rFonts w:ascii="仿宋" w:eastAsia="仿宋" w:hAnsi="仿宋" w:hint="eastAsia"/>
          <w:sz w:val="28"/>
          <w:szCs w:val="28"/>
        </w:rPr>
      </w:pPr>
      <w:bookmarkStart w:id="0" w:name="_Hlk155118465"/>
      <w:r>
        <w:rPr>
          <w:rFonts w:ascii="仿宋" w:eastAsia="仿宋" w:hAnsi="仿宋" w:hint="eastAsia"/>
          <w:b/>
          <w:bCs/>
          <w:color w:val="EE0000"/>
          <w:sz w:val="28"/>
          <w:szCs w:val="28"/>
          <w:highlight w:val="yellow"/>
        </w:rPr>
        <w:t>法律依据</w:t>
      </w:r>
      <w:r w:rsidR="0096332F">
        <w:rPr>
          <w:rFonts w:ascii="仿宋" w:eastAsia="仿宋" w:hAnsi="仿宋" w:hint="eastAsia"/>
          <w:b/>
          <w:bCs/>
          <w:color w:val="EE0000"/>
          <w:sz w:val="28"/>
          <w:szCs w:val="28"/>
          <w:highlight w:val="yellow"/>
        </w:rPr>
        <w:t>/政府答复</w:t>
      </w:r>
      <w:r>
        <w:rPr>
          <w:rFonts w:ascii="仿宋" w:eastAsia="仿宋" w:hAnsi="仿宋" w:hint="eastAsia"/>
          <w:b/>
          <w:bCs/>
          <w:color w:val="EE0000"/>
          <w:sz w:val="28"/>
          <w:szCs w:val="28"/>
          <w:highlight w:val="yellow"/>
        </w:rPr>
        <w:t>如下</w:t>
      </w:r>
      <w:r w:rsidR="00C53F3A">
        <w:rPr>
          <w:rFonts w:ascii="仿宋" w:eastAsia="仿宋" w:hAnsi="仿宋" w:hint="eastAsia"/>
          <w:b/>
          <w:bCs/>
          <w:color w:val="EE0000"/>
          <w:sz w:val="28"/>
          <w:szCs w:val="28"/>
          <w:highlight w:val="yellow"/>
        </w:rPr>
        <w:t>：</w:t>
      </w:r>
      <w:r>
        <w:rPr>
          <w:rFonts w:ascii="仿宋" w:eastAsia="仿宋" w:hAnsi="仿宋" w:hint="eastAsia"/>
          <w:b/>
          <w:bCs/>
          <w:color w:val="EE0000"/>
          <w:sz w:val="28"/>
          <w:szCs w:val="28"/>
          <w:highlight w:val="yellow"/>
        </w:rPr>
        <w:t>（请根据部门回复按需选择）</w:t>
      </w:r>
      <w:bookmarkEnd w:id="0"/>
    </w:p>
    <w:p w14:paraId="655D00A0" w14:textId="62499310" w:rsidR="00B52F56" w:rsidRPr="002859F9" w:rsidRDefault="002859F9" w:rsidP="00B52F56">
      <w:pPr>
        <w:rPr>
          <w:rFonts w:ascii="仿宋" w:eastAsia="仿宋" w:hAnsi="仿宋" w:hint="eastAsia"/>
          <w:sz w:val="28"/>
          <w:szCs w:val="28"/>
        </w:rPr>
      </w:pPr>
      <w:r>
        <w:rPr>
          <w:rFonts w:ascii="仿宋" w:eastAsia="仿宋" w:hAnsi="仿宋" w:hint="eastAsia"/>
          <w:sz w:val="28"/>
          <w:szCs w:val="28"/>
        </w:rPr>
        <w:t>一</w:t>
      </w:r>
      <w:r w:rsidR="00736F59" w:rsidRPr="002859F9">
        <w:rPr>
          <w:rFonts w:ascii="仿宋" w:eastAsia="仿宋" w:hAnsi="仿宋" w:hint="eastAsia"/>
          <w:sz w:val="28"/>
          <w:szCs w:val="28"/>
        </w:rPr>
        <w:t>、</w:t>
      </w:r>
      <w:r w:rsidR="0064645B" w:rsidRPr="002859F9">
        <w:rPr>
          <w:rFonts w:ascii="仿宋" w:eastAsia="仿宋" w:hAnsi="仿宋" w:hint="eastAsia"/>
          <w:sz w:val="28"/>
          <w:szCs w:val="28"/>
        </w:rPr>
        <w:t>根据《中华人民共和国食品安全法》第三十四条规定：禁止使用非食品原料、病死毒死或死因不明肉类</w:t>
      </w:r>
      <w:r w:rsidR="00736F59" w:rsidRPr="002859F9">
        <w:rPr>
          <w:rFonts w:ascii="仿宋" w:eastAsia="仿宋" w:hAnsi="仿宋" w:hint="eastAsia"/>
          <w:sz w:val="28"/>
          <w:szCs w:val="28"/>
        </w:rPr>
        <w:t>。</w:t>
      </w:r>
      <w:r w:rsidR="00F805E8" w:rsidRPr="002859F9">
        <w:rPr>
          <w:rFonts w:ascii="仿宋" w:eastAsia="仿宋" w:hAnsi="仿宋"/>
          <w:sz w:val="28"/>
          <w:szCs w:val="28"/>
        </w:rPr>
        <w:t>禁止生产经营</w:t>
      </w:r>
      <w:r w:rsidR="00B52F56" w:rsidRPr="002859F9">
        <w:rPr>
          <w:rFonts w:ascii="仿宋" w:eastAsia="仿宋" w:hAnsi="仿宋"/>
          <w:sz w:val="28"/>
          <w:szCs w:val="28"/>
        </w:rPr>
        <w:t>未按规定进行检疫或者检疫不合格的肉类，或者未经检验或者检验不合格的肉类制品”</w:t>
      </w:r>
      <w:r w:rsidR="00F805E8" w:rsidRPr="002859F9">
        <w:rPr>
          <w:rFonts w:ascii="仿宋" w:eastAsia="仿宋" w:hAnsi="仿宋" w:hint="eastAsia"/>
          <w:sz w:val="28"/>
          <w:szCs w:val="28"/>
        </w:rPr>
        <w:t>。</w:t>
      </w:r>
      <w:r w:rsidR="00C53F3A">
        <w:rPr>
          <w:rFonts w:ascii="仿宋" w:eastAsia="仿宋" w:hAnsi="仿宋"/>
          <w:sz w:val="28"/>
          <w:szCs w:val="28"/>
        </w:rPr>
        <w:br/>
      </w:r>
      <w:r w:rsidR="00C53F3A">
        <w:rPr>
          <w:rFonts w:ascii="仿宋" w:eastAsia="仿宋" w:hAnsi="仿宋"/>
          <w:sz w:val="28"/>
          <w:szCs w:val="28"/>
        </w:rPr>
        <w:br/>
      </w:r>
      <w:r w:rsidR="0064645B" w:rsidRPr="002859F9">
        <w:rPr>
          <w:rFonts w:ascii="仿宋" w:eastAsia="仿宋" w:hAnsi="仿宋" w:hint="eastAsia"/>
          <w:b/>
          <w:bCs/>
          <w:sz w:val="28"/>
          <w:szCs w:val="28"/>
        </w:rPr>
        <w:t>犬猫</w:t>
      </w:r>
      <w:r w:rsidR="00C53F3A">
        <w:rPr>
          <w:rFonts w:ascii="仿宋" w:eastAsia="仿宋" w:hAnsi="仿宋" w:hint="eastAsia"/>
          <w:b/>
          <w:bCs/>
          <w:sz w:val="28"/>
          <w:szCs w:val="28"/>
        </w:rPr>
        <w:t>非</w:t>
      </w:r>
      <w:r w:rsidR="00B52F56" w:rsidRPr="002859F9">
        <w:rPr>
          <w:rFonts w:ascii="仿宋" w:eastAsia="仿宋" w:hAnsi="仿宋" w:hint="eastAsia"/>
          <w:b/>
          <w:bCs/>
          <w:sz w:val="28"/>
          <w:szCs w:val="28"/>
        </w:rPr>
        <w:t>食品原料，</w:t>
      </w:r>
      <w:r w:rsidRPr="002859F9">
        <w:rPr>
          <w:rFonts w:ascii="仿宋" w:eastAsia="仿宋" w:hAnsi="仿宋" w:hint="eastAsia"/>
          <w:b/>
          <w:bCs/>
          <w:sz w:val="28"/>
          <w:szCs w:val="28"/>
        </w:rPr>
        <w:t>本案</w:t>
      </w:r>
      <w:r w:rsidR="00B52F56" w:rsidRPr="002859F9">
        <w:rPr>
          <w:rFonts w:ascii="仿宋" w:eastAsia="仿宋" w:hAnsi="仿宋" w:hint="eastAsia"/>
          <w:b/>
          <w:bCs/>
          <w:sz w:val="28"/>
          <w:szCs w:val="28"/>
        </w:rPr>
        <w:t>多数犬猫来源为偷盗或投毒捕捉流浪的犬猫，</w:t>
      </w:r>
      <w:r w:rsidR="00F805E8" w:rsidRPr="002859F9">
        <w:rPr>
          <w:rFonts w:ascii="仿宋" w:eastAsia="仿宋" w:hAnsi="仿宋" w:hint="eastAsia"/>
          <w:b/>
          <w:bCs/>
          <w:sz w:val="28"/>
          <w:szCs w:val="28"/>
        </w:rPr>
        <w:t>无检疫且</w:t>
      </w:r>
      <w:r w:rsidR="00B52F56" w:rsidRPr="002859F9">
        <w:rPr>
          <w:rFonts w:ascii="仿宋" w:eastAsia="仿宋" w:hAnsi="仿宋" w:hint="eastAsia"/>
          <w:b/>
          <w:bCs/>
          <w:sz w:val="28"/>
          <w:szCs w:val="28"/>
        </w:rPr>
        <w:t>死因不明。</w:t>
      </w:r>
    </w:p>
    <w:p w14:paraId="6A0C5B12" w14:textId="77777777" w:rsidR="000A3F40" w:rsidRDefault="000A3F40" w:rsidP="001424CD">
      <w:pPr>
        <w:rPr>
          <w:rFonts w:ascii="仿宋" w:eastAsia="仿宋" w:hAnsi="仿宋"/>
          <w:sz w:val="28"/>
          <w:szCs w:val="28"/>
        </w:rPr>
      </w:pPr>
    </w:p>
    <w:p w14:paraId="68D77089" w14:textId="67A260CF" w:rsidR="00C26B9E" w:rsidRPr="002859F9" w:rsidRDefault="000A3F40" w:rsidP="001424CD">
      <w:pPr>
        <w:rPr>
          <w:rFonts w:ascii="仿宋" w:eastAsia="仿宋" w:hAnsi="仿宋" w:hint="eastAsia"/>
          <w:sz w:val="28"/>
          <w:szCs w:val="28"/>
        </w:rPr>
      </w:pPr>
      <w:r w:rsidRPr="0051436D">
        <w:rPr>
          <w:rFonts w:ascii="仿宋" w:eastAsia="仿宋" w:hAnsi="仿宋" w:hint="eastAsia"/>
          <w:b/>
          <w:bCs/>
          <w:sz w:val="28"/>
          <w:szCs w:val="28"/>
        </w:rPr>
        <w:t>二</w:t>
      </w:r>
      <w:r w:rsidR="00C22804" w:rsidRPr="0051436D">
        <w:rPr>
          <w:rFonts w:ascii="仿宋" w:eastAsia="仿宋" w:hAnsi="仿宋" w:hint="eastAsia"/>
          <w:b/>
          <w:bCs/>
          <w:sz w:val="28"/>
          <w:szCs w:val="28"/>
        </w:rPr>
        <w:t>、</w:t>
      </w:r>
      <w:r w:rsidR="001424CD" w:rsidRPr="0051436D">
        <w:rPr>
          <w:rFonts w:ascii="仿宋" w:eastAsia="仿宋" w:hAnsi="仿宋" w:hint="eastAsia"/>
          <w:b/>
          <w:bCs/>
          <w:sz w:val="28"/>
          <w:szCs w:val="28"/>
        </w:rPr>
        <w:t>溯源：</w:t>
      </w:r>
      <w:r w:rsidR="00BE57D5" w:rsidRPr="0051436D">
        <w:rPr>
          <w:rFonts w:ascii="仿宋" w:eastAsia="仿宋" w:hAnsi="仿宋"/>
          <w:b/>
          <w:bCs/>
          <w:sz w:val="28"/>
          <w:szCs w:val="28"/>
        </w:rPr>
        <w:br/>
      </w:r>
      <w:r w:rsidR="00BE57D5" w:rsidRPr="002859F9">
        <w:rPr>
          <w:rFonts w:ascii="仿宋" w:eastAsia="仿宋" w:hAnsi="仿宋" w:hint="eastAsia"/>
          <w:sz w:val="28"/>
          <w:szCs w:val="28"/>
        </w:rPr>
        <w:t>1)</w:t>
      </w:r>
      <w:r w:rsidR="00034105" w:rsidRPr="002859F9">
        <w:rPr>
          <w:rFonts w:ascii="仿宋" w:eastAsia="仿宋" w:hAnsi="仿宋" w:hint="eastAsia"/>
          <w:sz w:val="28"/>
          <w:szCs w:val="28"/>
        </w:rPr>
        <w:t>《食品安全法》</w:t>
      </w:r>
      <w:r w:rsidR="00034105" w:rsidRPr="002859F9">
        <w:rPr>
          <w:rFonts w:ascii="仿宋" w:eastAsia="仿宋" w:hAnsi="仿宋" w:hint="eastAsia"/>
          <w:sz w:val="28"/>
          <w:szCs w:val="28"/>
        </w:rPr>
        <w:t>第四十二条</w:t>
      </w:r>
      <w:r w:rsidR="00034105" w:rsidRPr="002859F9">
        <w:rPr>
          <w:rFonts w:ascii="仿宋" w:eastAsia="仿宋" w:hAnsi="仿宋" w:hint="eastAsia"/>
          <w:sz w:val="28"/>
          <w:szCs w:val="28"/>
        </w:rPr>
        <w:t>：</w:t>
      </w:r>
      <w:r w:rsidR="00034105" w:rsidRPr="002859F9">
        <w:rPr>
          <w:rFonts w:ascii="仿宋" w:eastAsia="仿宋" w:hAnsi="仿宋" w:hint="eastAsia"/>
          <w:sz w:val="28"/>
          <w:szCs w:val="28"/>
        </w:rPr>
        <w:t>国家建立食品安全全程追溯制度</w:t>
      </w:r>
      <w:r w:rsidR="00034105" w:rsidRPr="002859F9">
        <w:rPr>
          <w:rFonts w:ascii="仿宋" w:eastAsia="仿宋" w:hAnsi="仿宋" w:hint="eastAsia"/>
          <w:sz w:val="28"/>
          <w:szCs w:val="28"/>
        </w:rPr>
        <w:t>，</w:t>
      </w:r>
      <w:r w:rsidR="001424CD" w:rsidRPr="002859F9">
        <w:rPr>
          <w:rFonts w:ascii="仿宋" w:eastAsia="仿宋" w:hAnsi="仿宋" w:hint="eastAsia"/>
          <w:sz w:val="28"/>
          <w:szCs w:val="28"/>
        </w:rPr>
        <w:t>生产经营者应当建立食品安全追溯体系，保证食品可追溯，如：食品检验合格证（包括检疫证明等）</w:t>
      </w:r>
      <w:r w:rsidR="001424CD" w:rsidRPr="002859F9">
        <w:rPr>
          <w:rFonts w:ascii="仿宋" w:eastAsia="仿宋" w:hAnsi="仿宋" w:hint="eastAsia"/>
          <w:sz w:val="28"/>
          <w:szCs w:val="28"/>
        </w:rPr>
        <w:t>；</w:t>
      </w:r>
    </w:p>
    <w:p w14:paraId="57E4260F" w14:textId="3B9BB663" w:rsidR="00C26B9E" w:rsidRPr="0051436D" w:rsidRDefault="00BE57D5" w:rsidP="001424CD">
      <w:pPr>
        <w:rPr>
          <w:rFonts w:ascii="仿宋" w:eastAsia="仿宋" w:hAnsi="仿宋" w:hint="eastAsia"/>
          <w:sz w:val="28"/>
          <w:szCs w:val="28"/>
        </w:rPr>
      </w:pPr>
      <w:r w:rsidRPr="002859F9">
        <w:rPr>
          <w:rFonts w:ascii="仿宋" w:eastAsia="仿宋" w:hAnsi="仿宋" w:hint="eastAsia"/>
          <w:sz w:val="28"/>
          <w:szCs w:val="28"/>
        </w:rPr>
        <w:t>2)</w:t>
      </w:r>
      <w:r w:rsidR="00C26B9E" w:rsidRPr="002859F9">
        <w:rPr>
          <w:rFonts w:ascii="仿宋" w:eastAsia="仿宋" w:hAnsi="仿宋" w:hint="eastAsia"/>
          <w:sz w:val="28"/>
          <w:szCs w:val="28"/>
        </w:rPr>
        <w:t>第五十条、第五十三条</w:t>
      </w:r>
      <w:r w:rsidR="00C26B9E" w:rsidRPr="002859F9">
        <w:rPr>
          <w:rFonts w:ascii="仿宋" w:eastAsia="仿宋" w:hAnsi="仿宋" w:hint="eastAsia"/>
          <w:sz w:val="28"/>
          <w:szCs w:val="28"/>
        </w:rPr>
        <w:t>：</w:t>
      </w:r>
      <w:r w:rsidR="00C26B9E" w:rsidRPr="002859F9">
        <w:rPr>
          <w:rFonts w:ascii="仿宋" w:eastAsia="仿宋" w:hAnsi="仿宋" w:hint="eastAsia"/>
          <w:sz w:val="28"/>
          <w:szCs w:val="28"/>
        </w:rPr>
        <w:t>食品生产者采购食品原料或食品，应当查验供货者的许可证和产品合格证明，不得采购或者使用不符合食品安全标准的食品原料</w:t>
      </w:r>
      <w:r w:rsidR="00C26B9E" w:rsidRPr="002859F9">
        <w:rPr>
          <w:rFonts w:ascii="仿宋" w:eastAsia="仿宋" w:hAnsi="仿宋" w:hint="eastAsia"/>
          <w:sz w:val="28"/>
          <w:szCs w:val="28"/>
        </w:rPr>
        <w:t>。</w:t>
      </w:r>
      <w:r w:rsidR="00C53F3A">
        <w:rPr>
          <w:rFonts w:ascii="仿宋" w:eastAsia="仿宋" w:hAnsi="仿宋"/>
          <w:sz w:val="28"/>
          <w:szCs w:val="28"/>
        </w:rPr>
        <w:br/>
      </w:r>
    </w:p>
    <w:p w14:paraId="5BD84C6B" w14:textId="1C6F8E09" w:rsidR="00C26B9E" w:rsidRPr="002859F9" w:rsidRDefault="00C26B9E" w:rsidP="001424CD">
      <w:pPr>
        <w:rPr>
          <w:rFonts w:ascii="仿宋" w:eastAsia="仿宋" w:hAnsi="仿宋" w:hint="eastAsia"/>
          <w:sz w:val="28"/>
          <w:szCs w:val="28"/>
        </w:rPr>
      </w:pPr>
      <w:r w:rsidRPr="002859F9">
        <w:rPr>
          <w:rFonts w:ascii="仿宋" w:eastAsia="仿宋" w:hAnsi="仿宋" w:hint="eastAsia"/>
          <w:sz w:val="28"/>
          <w:szCs w:val="28"/>
        </w:rPr>
        <w:t>市场监督管理局负责食品安全监督管理。</w:t>
      </w:r>
      <w:r w:rsidRPr="002859F9">
        <w:rPr>
          <w:rFonts w:ascii="仿宋" w:eastAsia="仿宋" w:hAnsi="仿宋" w:hint="eastAsia"/>
          <w:b/>
          <w:bCs/>
          <w:sz w:val="28"/>
          <w:szCs w:val="28"/>
        </w:rPr>
        <w:t>依法承担食品生产、流通、消费环节的食品安全监督管理职责</w:t>
      </w:r>
      <w:r w:rsidRPr="002859F9">
        <w:rPr>
          <w:rFonts w:ascii="仿宋" w:eastAsia="仿宋" w:hAnsi="仿宋" w:hint="eastAsia"/>
          <w:sz w:val="28"/>
          <w:szCs w:val="28"/>
        </w:rPr>
        <w:t>。因犬类饲养难度大，省内也不存</w:t>
      </w:r>
      <w:r w:rsidRPr="002859F9">
        <w:rPr>
          <w:rFonts w:ascii="仿宋" w:eastAsia="仿宋" w:hAnsi="仿宋" w:hint="eastAsia"/>
          <w:sz w:val="28"/>
          <w:szCs w:val="28"/>
        </w:rPr>
        <w:lastRenderedPageBreak/>
        <w:t>在合法饲养场，对于如此高风险的肉类，X</w:t>
      </w:r>
      <w:r w:rsidRPr="002859F9">
        <w:rPr>
          <w:rFonts w:ascii="仿宋" w:eastAsia="仿宋" w:hAnsi="仿宋"/>
          <w:sz w:val="28"/>
          <w:szCs w:val="28"/>
        </w:rPr>
        <w:t>X</w:t>
      </w:r>
      <w:r w:rsidRPr="002859F9">
        <w:rPr>
          <w:rFonts w:ascii="仿宋" w:eastAsia="仿宋" w:hAnsi="仿宋" w:hint="eastAsia"/>
          <w:sz w:val="28"/>
          <w:szCs w:val="28"/>
        </w:rPr>
        <w:t>区市场监督管理局有责任</w:t>
      </w:r>
      <w:r w:rsidRPr="002859F9">
        <w:rPr>
          <w:rFonts w:ascii="仿宋" w:eastAsia="仿宋" w:hAnsi="仿宋" w:hint="eastAsia"/>
          <w:b/>
          <w:bCs/>
          <w:sz w:val="28"/>
          <w:szCs w:val="28"/>
          <w:highlight w:val="yellow"/>
        </w:rPr>
        <w:t>主动检查相关肉品的进货单据、购进单位证照、检验检疫证明等相关材料</w:t>
      </w:r>
      <w:r w:rsidRPr="002859F9">
        <w:rPr>
          <w:rFonts w:ascii="仿宋" w:eastAsia="仿宋" w:hAnsi="仿宋" w:hint="eastAsia"/>
          <w:sz w:val="28"/>
          <w:szCs w:val="28"/>
          <w:highlight w:val="yellow"/>
        </w:rPr>
        <w:t>，</w:t>
      </w:r>
      <w:r w:rsidRPr="002859F9">
        <w:rPr>
          <w:rFonts w:ascii="仿宋" w:eastAsia="仿宋" w:hAnsi="仿宋" w:hint="eastAsia"/>
          <w:b/>
          <w:bCs/>
          <w:sz w:val="28"/>
          <w:szCs w:val="28"/>
          <w:highlight w:val="yellow"/>
        </w:rPr>
        <w:t>仅因没有统一规定和有进货凭证就确认无违法行为，不符合相关法律规定。</w:t>
      </w:r>
      <w:r w:rsidR="00C53F3A">
        <w:rPr>
          <w:rFonts w:ascii="仿宋" w:eastAsia="仿宋" w:hAnsi="仿宋"/>
          <w:b/>
          <w:bCs/>
          <w:sz w:val="28"/>
          <w:szCs w:val="28"/>
        </w:rPr>
        <w:br/>
      </w:r>
    </w:p>
    <w:p w14:paraId="3F1E146B" w14:textId="5FB0CB2E" w:rsidR="00CF6533" w:rsidRPr="002859F9" w:rsidRDefault="00BE57D5" w:rsidP="001424CD">
      <w:pPr>
        <w:rPr>
          <w:rFonts w:ascii="仿宋" w:eastAsia="仿宋" w:hAnsi="仿宋" w:hint="eastAsia"/>
          <w:sz w:val="28"/>
          <w:szCs w:val="28"/>
        </w:rPr>
      </w:pPr>
      <w:r w:rsidRPr="0051436D">
        <w:rPr>
          <w:rFonts w:ascii="仿宋" w:eastAsia="仿宋" w:hAnsi="仿宋" w:hint="eastAsia"/>
          <w:b/>
          <w:bCs/>
          <w:sz w:val="28"/>
          <w:szCs w:val="28"/>
        </w:rPr>
        <w:t>3)</w:t>
      </w:r>
      <w:r w:rsidR="001424CD" w:rsidRPr="0051436D">
        <w:rPr>
          <w:rFonts w:ascii="仿宋" w:eastAsia="仿宋" w:hAnsi="仿宋" w:hint="eastAsia"/>
          <w:b/>
          <w:bCs/>
          <w:sz w:val="28"/>
          <w:szCs w:val="28"/>
        </w:rPr>
        <w:t>《中华人民共和国动物防疫法》</w:t>
      </w:r>
      <w:r w:rsidR="00CF6533" w:rsidRPr="0051436D">
        <w:rPr>
          <w:rFonts w:ascii="仿宋" w:eastAsia="仿宋" w:hAnsi="仿宋" w:hint="eastAsia"/>
          <w:b/>
          <w:bCs/>
          <w:sz w:val="28"/>
          <w:szCs w:val="28"/>
        </w:rPr>
        <w:t>二十九条</w:t>
      </w:r>
      <w:r w:rsidR="00CF6533" w:rsidRPr="0051436D">
        <w:rPr>
          <w:rFonts w:ascii="仿宋" w:eastAsia="仿宋" w:hAnsi="仿宋" w:hint="eastAsia"/>
          <w:b/>
          <w:bCs/>
          <w:sz w:val="28"/>
          <w:szCs w:val="28"/>
        </w:rPr>
        <w:t xml:space="preserve"> </w:t>
      </w:r>
      <w:r w:rsidR="00CF6533" w:rsidRPr="0051436D">
        <w:rPr>
          <w:rFonts w:ascii="仿宋" w:eastAsia="仿宋" w:hAnsi="仿宋" w:hint="eastAsia"/>
          <w:b/>
          <w:bCs/>
          <w:sz w:val="28"/>
          <w:szCs w:val="28"/>
        </w:rPr>
        <w:t>禁止屠宰、经营、运输下列动物和生产、经营、加工、贮藏、运输下列动物产品：</w:t>
      </w:r>
      <w:r w:rsidR="00CF6533" w:rsidRPr="002859F9">
        <w:rPr>
          <w:rFonts w:ascii="仿宋" w:eastAsia="仿宋" w:hAnsi="仿宋" w:hint="eastAsia"/>
          <w:sz w:val="28"/>
          <w:szCs w:val="28"/>
        </w:rPr>
        <w:t>（三）依法应当检疫而未经检疫或者检疫不合格的；（五）病死或者死因不明的；（六）其他不符合国务院农业农村主管部门有关动物防疫规定的。</w:t>
      </w:r>
      <w:r w:rsidR="00C53F3A">
        <w:rPr>
          <w:rFonts w:ascii="仿宋" w:eastAsia="仿宋" w:hAnsi="仿宋"/>
          <w:sz w:val="28"/>
          <w:szCs w:val="28"/>
        </w:rPr>
        <w:br/>
      </w:r>
    </w:p>
    <w:p w14:paraId="6308A08E" w14:textId="4CEDBAD2" w:rsidR="00A84D80" w:rsidRPr="002859F9" w:rsidRDefault="00BE57D5" w:rsidP="001424CD">
      <w:pPr>
        <w:rPr>
          <w:rFonts w:ascii="仿宋" w:eastAsia="仿宋" w:hAnsi="仿宋"/>
          <w:sz w:val="28"/>
          <w:szCs w:val="28"/>
        </w:rPr>
      </w:pPr>
      <w:r w:rsidRPr="0051436D">
        <w:rPr>
          <w:rFonts w:ascii="仿宋" w:eastAsia="仿宋" w:hAnsi="仿宋" w:hint="eastAsia"/>
          <w:b/>
          <w:bCs/>
          <w:sz w:val="28"/>
          <w:szCs w:val="28"/>
        </w:rPr>
        <w:t>4)</w:t>
      </w:r>
      <w:r w:rsidR="00A84D80" w:rsidRPr="0051436D">
        <w:rPr>
          <w:rFonts w:ascii="仿宋" w:eastAsia="仿宋" w:hAnsi="仿宋" w:hint="eastAsia"/>
          <w:b/>
          <w:bCs/>
          <w:sz w:val="28"/>
          <w:szCs w:val="28"/>
        </w:rPr>
        <w:t>《</w:t>
      </w:r>
      <w:r w:rsidR="001424CD" w:rsidRPr="0051436D">
        <w:rPr>
          <w:rFonts w:ascii="仿宋" w:eastAsia="仿宋" w:hAnsi="仿宋" w:hint="eastAsia"/>
          <w:b/>
          <w:bCs/>
          <w:sz w:val="28"/>
          <w:szCs w:val="28"/>
        </w:rPr>
        <w:t>xxx</w:t>
      </w:r>
      <w:r w:rsidR="00A84D80" w:rsidRPr="0051436D">
        <w:rPr>
          <w:rFonts w:ascii="仿宋" w:eastAsia="仿宋" w:hAnsi="仿宋" w:hint="eastAsia"/>
          <w:b/>
          <w:bCs/>
          <w:sz w:val="28"/>
          <w:szCs w:val="28"/>
        </w:rPr>
        <w:t>省动物防疫条例》第二十一条规定</w:t>
      </w:r>
      <w:r w:rsidR="00A84D80" w:rsidRPr="002859F9">
        <w:rPr>
          <w:rFonts w:ascii="仿宋" w:eastAsia="仿宋" w:hAnsi="仿宋" w:hint="eastAsia"/>
          <w:sz w:val="28"/>
          <w:szCs w:val="28"/>
        </w:rPr>
        <w:t>：“生产加工、批发、零售、餐饮等经营环节的食用动物产品经营者应当按照规定</w:t>
      </w:r>
      <w:r w:rsidR="00A84D80" w:rsidRPr="002859F9">
        <w:rPr>
          <w:rFonts w:ascii="仿宋" w:eastAsia="仿宋" w:hAnsi="仿宋" w:hint="eastAsia"/>
          <w:b/>
          <w:bCs/>
          <w:sz w:val="28"/>
          <w:szCs w:val="28"/>
          <w:highlight w:val="yellow"/>
        </w:rPr>
        <w:t>查验、记录、保存食用动物产品检验检疫信息，并录入省食品安全追溯系统。</w:t>
      </w:r>
      <w:r w:rsidR="00A84D80" w:rsidRPr="002859F9">
        <w:rPr>
          <w:rFonts w:ascii="仿宋" w:eastAsia="仿宋" w:hAnsi="仿宋" w:hint="eastAsia"/>
          <w:b/>
          <w:bCs/>
          <w:sz w:val="28"/>
          <w:szCs w:val="28"/>
        </w:rPr>
        <w:t>县级以上人民政府市场监督管理部门应当加强对食用动物产品的食品安全日常监管，监督经营者落实食用动物产品检验检疫信息的</w:t>
      </w:r>
      <w:r w:rsidR="00A84D80" w:rsidRPr="002859F9">
        <w:rPr>
          <w:rFonts w:ascii="仿宋" w:eastAsia="仿宋" w:hAnsi="仿宋" w:hint="eastAsia"/>
          <w:b/>
          <w:bCs/>
          <w:sz w:val="28"/>
          <w:szCs w:val="28"/>
          <w:highlight w:val="yellow"/>
        </w:rPr>
        <w:t>查验、记录、保存和录入工作</w:t>
      </w:r>
      <w:r w:rsidR="00A84D80" w:rsidRPr="002859F9">
        <w:rPr>
          <w:rFonts w:ascii="仿宋" w:eastAsia="仿宋" w:hAnsi="仿宋" w:hint="eastAsia"/>
          <w:sz w:val="28"/>
          <w:szCs w:val="28"/>
          <w:highlight w:val="yellow"/>
        </w:rPr>
        <w:t>。</w:t>
      </w:r>
      <w:r w:rsidR="00A84D80" w:rsidRPr="002859F9">
        <w:rPr>
          <w:rFonts w:ascii="仿宋" w:eastAsia="仿宋" w:hAnsi="仿宋" w:hint="eastAsia"/>
          <w:sz w:val="28"/>
          <w:szCs w:val="28"/>
        </w:rPr>
        <w:t>”</w:t>
      </w:r>
    </w:p>
    <w:p w14:paraId="7E3D3BEF" w14:textId="77777777" w:rsidR="00B547DF" w:rsidRPr="002859F9" w:rsidRDefault="00B547DF" w:rsidP="001424CD">
      <w:pPr>
        <w:rPr>
          <w:rFonts w:ascii="仿宋" w:eastAsia="仿宋" w:hAnsi="仿宋"/>
          <w:sz w:val="28"/>
          <w:szCs w:val="28"/>
        </w:rPr>
      </w:pPr>
    </w:p>
    <w:p w14:paraId="12F0989A" w14:textId="1617E956" w:rsidR="00B547DF" w:rsidRPr="002859F9" w:rsidRDefault="0074287D" w:rsidP="001424CD">
      <w:pPr>
        <w:rPr>
          <w:rFonts w:ascii="仿宋" w:eastAsia="仿宋" w:hAnsi="仿宋"/>
          <w:b/>
          <w:bCs/>
          <w:color w:val="C00000"/>
          <w:sz w:val="28"/>
          <w:szCs w:val="28"/>
        </w:rPr>
      </w:pPr>
      <w:r w:rsidRPr="002859F9">
        <w:rPr>
          <w:rFonts w:ascii="仿宋" w:eastAsia="仿宋" w:hAnsi="仿宋" w:hint="eastAsia"/>
          <w:b/>
          <w:bCs/>
          <w:color w:val="C00000"/>
          <w:sz w:val="28"/>
          <w:szCs w:val="28"/>
        </w:rPr>
        <w:t>由于</w:t>
      </w:r>
      <w:r w:rsidR="00B547DF" w:rsidRPr="002859F9">
        <w:rPr>
          <w:rFonts w:ascii="仿宋" w:eastAsia="仿宋" w:hAnsi="仿宋" w:hint="eastAsia"/>
          <w:b/>
          <w:bCs/>
          <w:color w:val="C00000"/>
          <w:sz w:val="28"/>
          <w:szCs w:val="28"/>
        </w:rPr>
        <w:t>在食品安全追溯系统里没有猫狗肉，</w:t>
      </w:r>
      <w:r w:rsidRPr="002859F9">
        <w:rPr>
          <w:rFonts w:ascii="仿宋" w:eastAsia="仿宋" w:hAnsi="仿宋" w:hint="eastAsia"/>
          <w:b/>
          <w:bCs/>
          <w:color w:val="C00000"/>
          <w:sz w:val="28"/>
          <w:szCs w:val="28"/>
        </w:rPr>
        <w:t>本案与食品安全追溯系统相关的</w:t>
      </w:r>
      <w:r w:rsidR="00B547DF" w:rsidRPr="002859F9">
        <w:rPr>
          <w:rFonts w:ascii="仿宋" w:eastAsia="仿宋" w:hAnsi="仿宋" w:hint="eastAsia"/>
          <w:b/>
          <w:bCs/>
          <w:color w:val="C00000"/>
          <w:sz w:val="28"/>
          <w:szCs w:val="28"/>
        </w:rPr>
        <w:t>所有相关记录都缺失</w:t>
      </w:r>
      <w:r w:rsidRPr="002859F9">
        <w:rPr>
          <w:rFonts w:ascii="仿宋" w:eastAsia="仿宋" w:hAnsi="仿宋" w:hint="eastAsia"/>
          <w:b/>
          <w:bCs/>
          <w:color w:val="C00000"/>
          <w:sz w:val="28"/>
          <w:szCs w:val="28"/>
        </w:rPr>
        <w:t>或伪造</w:t>
      </w:r>
      <w:r w:rsidR="00B547DF" w:rsidRPr="002859F9">
        <w:rPr>
          <w:rFonts w:ascii="仿宋" w:eastAsia="仿宋" w:hAnsi="仿宋" w:hint="eastAsia"/>
          <w:b/>
          <w:bCs/>
          <w:color w:val="C00000"/>
          <w:sz w:val="28"/>
          <w:szCs w:val="28"/>
        </w:rPr>
        <w:t>，产品为违法肉类。</w:t>
      </w:r>
    </w:p>
    <w:p w14:paraId="61AFA581" w14:textId="77777777" w:rsidR="005B45D4" w:rsidRPr="002859F9" w:rsidRDefault="005B45D4" w:rsidP="001424CD">
      <w:pPr>
        <w:rPr>
          <w:rFonts w:ascii="仿宋" w:eastAsia="仿宋" w:hAnsi="仿宋" w:hint="eastAsia"/>
          <w:sz w:val="28"/>
          <w:szCs w:val="28"/>
        </w:rPr>
      </w:pPr>
    </w:p>
    <w:p w14:paraId="779F5933" w14:textId="6B0A2CC4" w:rsidR="001D30EA" w:rsidRPr="002859F9" w:rsidRDefault="00314EEA" w:rsidP="00582A82">
      <w:pPr>
        <w:autoSpaceDE w:val="0"/>
        <w:autoSpaceDN w:val="0"/>
        <w:adjustRightInd w:val="0"/>
        <w:jc w:val="left"/>
        <w:rPr>
          <w:rFonts w:ascii="仿宋" w:eastAsia="仿宋" w:hAnsi="仿宋"/>
          <w:sz w:val="28"/>
          <w:szCs w:val="28"/>
        </w:rPr>
      </w:pPr>
      <w:r w:rsidRPr="00BC6E9F">
        <w:rPr>
          <w:rFonts w:ascii="仿宋" w:eastAsia="仿宋" w:hAnsi="仿宋" w:hint="eastAsia"/>
          <w:b/>
          <w:bCs/>
          <w:sz w:val="28"/>
          <w:szCs w:val="28"/>
        </w:rPr>
        <w:t>三</w:t>
      </w:r>
      <w:r w:rsidR="005B45D4" w:rsidRPr="00BC6E9F">
        <w:rPr>
          <w:rFonts w:ascii="仿宋" w:eastAsia="仿宋" w:hAnsi="仿宋" w:hint="eastAsia"/>
          <w:b/>
          <w:bCs/>
          <w:sz w:val="28"/>
          <w:szCs w:val="28"/>
        </w:rPr>
        <w:t>、《刑法》</w:t>
      </w:r>
      <w:r w:rsidR="00582A82" w:rsidRPr="00BC6E9F">
        <w:rPr>
          <w:rFonts w:ascii="仿宋" w:eastAsia="仿宋" w:hAnsi="仿宋" w:hint="eastAsia"/>
          <w:b/>
          <w:bCs/>
          <w:sz w:val="28"/>
          <w:szCs w:val="28"/>
        </w:rPr>
        <w:t>第一百四十三条</w:t>
      </w:r>
      <w:r w:rsidR="00582A82" w:rsidRPr="00BC6E9F">
        <w:rPr>
          <w:rFonts w:ascii="仿宋" w:eastAsia="仿宋" w:hAnsi="仿宋" w:hint="eastAsia"/>
          <w:b/>
          <w:bCs/>
          <w:sz w:val="28"/>
          <w:szCs w:val="28"/>
        </w:rPr>
        <w:t xml:space="preserve">、一百四十四条 </w:t>
      </w:r>
      <w:r w:rsidR="00582A82" w:rsidRPr="00BC6E9F">
        <w:rPr>
          <w:rFonts w:ascii="仿宋" w:eastAsia="仿宋" w:hAnsi="仿宋" w:hint="eastAsia"/>
          <w:b/>
          <w:bCs/>
          <w:sz w:val="28"/>
          <w:szCs w:val="28"/>
        </w:rPr>
        <w:t>生产、销售不符合安全标准的食品罪</w:t>
      </w:r>
      <w:r w:rsidR="00582A82" w:rsidRPr="002859F9">
        <w:rPr>
          <w:rFonts w:ascii="仿宋" w:eastAsia="仿宋" w:hAnsi="仿宋" w:hint="eastAsia"/>
          <w:sz w:val="28"/>
          <w:szCs w:val="28"/>
        </w:rPr>
        <w:t>，若猫肉未经检疫，可能含有致病微生物或寄生</w:t>
      </w:r>
      <w:r w:rsidR="00582A82" w:rsidRPr="002859F9">
        <w:rPr>
          <w:rFonts w:ascii="仿宋" w:eastAsia="仿宋" w:hAnsi="仿宋" w:hint="eastAsia"/>
          <w:sz w:val="28"/>
          <w:szCs w:val="28"/>
        </w:rPr>
        <w:lastRenderedPageBreak/>
        <w:t>虫，足以造成严重食物中毒事故，可处</w:t>
      </w:r>
      <w:r w:rsidR="00582A82" w:rsidRPr="002859F9">
        <w:rPr>
          <w:rFonts w:ascii="仿宋" w:eastAsia="仿宋" w:hAnsi="仿宋"/>
          <w:sz w:val="28"/>
          <w:szCs w:val="28"/>
        </w:rPr>
        <w:t>3</w:t>
      </w:r>
      <w:r w:rsidR="00582A82" w:rsidRPr="002859F9">
        <w:rPr>
          <w:rFonts w:ascii="仿宋" w:eastAsia="仿宋" w:hAnsi="仿宋" w:hint="eastAsia"/>
          <w:sz w:val="28"/>
          <w:szCs w:val="28"/>
        </w:rPr>
        <w:t>年以下有期徒刑或拘役，并处罚金；对人体健康造成严重危害的，处三年以上七年以下有期徒刑，并处销售金额百分之五十以上二倍以下罚金；后果特别严重的，处七年以上有期徒刑或者无期徒刑，并处罚金；</w:t>
      </w:r>
    </w:p>
    <w:p w14:paraId="7884DBAE" w14:textId="77777777" w:rsidR="001D30EA" w:rsidRPr="002859F9" w:rsidRDefault="001D30EA" w:rsidP="00582A82">
      <w:pPr>
        <w:autoSpaceDE w:val="0"/>
        <w:autoSpaceDN w:val="0"/>
        <w:adjustRightInd w:val="0"/>
        <w:jc w:val="left"/>
        <w:rPr>
          <w:rFonts w:ascii="仿宋" w:eastAsia="仿宋" w:hAnsi="仿宋"/>
          <w:sz w:val="28"/>
          <w:szCs w:val="28"/>
        </w:rPr>
      </w:pPr>
    </w:p>
    <w:p w14:paraId="3A150F27" w14:textId="372DF10A" w:rsidR="005B45D4" w:rsidRPr="002859F9" w:rsidRDefault="00582A82" w:rsidP="00582A82">
      <w:pPr>
        <w:autoSpaceDE w:val="0"/>
        <w:autoSpaceDN w:val="0"/>
        <w:adjustRightInd w:val="0"/>
        <w:jc w:val="left"/>
        <w:rPr>
          <w:rFonts w:ascii="仿宋" w:eastAsia="仿宋" w:hAnsi="仿宋" w:hint="eastAsia"/>
          <w:sz w:val="28"/>
          <w:szCs w:val="28"/>
        </w:rPr>
      </w:pPr>
      <w:r w:rsidRPr="00A42635">
        <w:rPr>
          <w:rFonts w:ascii="仿宋" w:eastAsia="仿宋" w:hAnsi="仿宋" w:hint="eastAsia"/>
          <w:b/>
          <w:bCs/>
          <w:sz w:val="28"/>
          <w:szCs w:val="28"/>
        </w:rPr>
        <w:t>生产、销售有毒、有害食品罪</w:t>
      </w:r>
      <w:r w:rsidRPr="002859F9">
        <w:rPr>
          <w:rFonts w:ascii="仿宋" w:eastAsia="仿宋" w:hAnsi="仿宋" w:hint="eastAsia"/>
          <w:sz w:val="28"/>
          <w:szCs w:val="28"/>
        </w:rPr>
        <w:t>根据情节轻重，刑罚包括有期徒刑、拘役、罚金，无期徒刑、死刑。</w:t>
      </w:r>
    </w:p>
    <w:p w14:paraId="13460073" w14:textId="4E76C15D" w:rsidR="00C46CD6" w:rsidRPr="002859F9" w:rsidRDefault="00C46CD6" w:rsidP="00C46CD6">
      <w:pPr>
        <w:autoSpaceDE w:val="0"/>
        <w:autoSpaceDN w:val="0"/>
        <w:adjustRightInd w:val="0"/>
        <w:jc w:val="left"/>
        <w:rPr>
          <w:rFonts w:ascii="仿宋" w:eastAsia="仿宋" w:hAnsi="仿宋"/>
          <w:sz w:val="28"/>
          <w:szCs w:val="28"/>
        </w:rPr>
      </w:pPr>
      <w:r>
        <w:rPr>
          <w:rFonts w:ascii="仿宋" w:eastAsia="仿宋" w:hAnsi="仿宋"/>
          <w:b/>
          <w:bCs/>
          <w:sz w:val="28"/>
          <w:szCs w:val="28"/>
        </w:rPr>
        <w:br/>
      </w:r>
      <w:r>
        <w:rPr>
          <w:rFonts w:ascii="仿宋" w:eastAsia="仿宋" w:hAnsi="仿宋" w:hint="eastAsia"/>
          <w:b/>
          <w:bCs/>
          <w:sz w:val="28"/>
          <w:szCs w:val="28"/>
        </w:rPr>
        <w:t>四</w:t>
      </w:r>
      <w:r w:rsidRPr="0096332F">
        <w:rPr>
          <w:rFonts w:ascii="仿宋" w:eastAsia="仿宋" w:hAnsi="仿宋" w:hint="eastAsia"/>
          <w:b/>
          <w:bCs/>
          <w:sz w:val="28"/>
          <w:szCs w:val="28"/>
        </w:rPr>
        <w:t>、中央答复</w:t>
      </w:r>
      <w:r w:rsidRPr="002859F9">
        <w:rPr>
          <w:rFonts w:ascii="仿宋" w:eastAsia="仿宋" w:hAnsi="仿宋" w:hint="eastAsia"/>
          <w:sz w:val="28"/>
          <w:szCs w:val="28"/>
        </w:rPr>
        <w:t>（一）：中央农业部</w:t>
      </w:r>
      <w:r w:rsidRPr="002859F9">
        <w:rPr>
          <w:rFonts w:ascii="仿宋" w:eastAsia="仿宋" w:hAnsi="仿宋"/>
          <w:sz w:val="28"/>
          <w:szCs w:val="28"/>
        </w:rPr>
        <w:t>《对十三届全国人大四次会议第9778号建议的答复》(2021.07.12)中明确表示“目前，</w:t>
      </w:r>
      <w:r w:rsidRPr="002859F9">
        <w:rPr>
          <w:rFonts w:ascii="仿宋" w:eastAsia="仿宋" w:hAnsi="仿宋"/>
          <w:sz w:val="28"/>
          <w:szCs w:val="28"/>
          <w:highlight w:val="yellow"/>
        </w:rPr>
        <w:t>我国尚无明确的肉用犬品种</w:t>
      </w:r>
      <w:r w:rsidRPr="002859F9">
        <w:rPr>
          <w:rFonts w:ascii="仿宋" w:eastAsia="仿宋" w:hAnsi="仿宋"/>
          <w:sz w:val="28"/>
          <w:szCs w:val="28"/>
        </w:rPr>
        <w:t>，尚未出台全国统一的犬类管理法律法规，</w:t>
      </w:r>
      <w:r w:rsidRPr="002859F9">
        <w:rPr>
          <w:rFonts w:ascii="仿宋" w:eastAsia="仿宋" w:hAnsi="仿宋"/>
          <w:sz w:val="28"/>
          <w:szCs w:val="28"/>
          <w:highlight w:val="yellow"/>
        </w:rPr>
        <w:t>只有少数大中城市出台了犬类管理的地方性法规及规章，且以管理宠物犬为主</w:t>
      </w:r>
      <w:r w:rsidRPr="002859F9">
        <w:rPr>
          <w:rFonts w:ascii="仿宋" w:eastAsia="仿宋" w:hAnsi="仿宋"/>
          <w:sz w:val="28"/>
          <w:szCs w:val="28"/>
        </w:rPr>
        <w:t>。</w:t>
      </w:r>
      <w:r w:rsidRPr="002859F9">
        <w:rPr>
          <w:rFonts w:ascii="仿宋" w:eastAsia="仿宋" w:hAnsi="仿宋"/>
          <w:sz w:val="28"/>
          <w:szCs w:val="28"/>
          <w:highlight w:val="yellow"/>
        </w:rPr>
        <w:t>世界动物卫生组织和绝大多数国家均没有犬类屠宰检疫的相关规定或要求。因此，我国不具备出台犬类屠宰检疫规程的条件</w:t>
      </w:r>
      <w:r>
        <w:rPr>
          <w:rFonts w:ascii="仿宋" w:eastAsia="仿宋" w:hAnsi="仿宋" w:hint="eastAsia"/>
          <w:sz w:val="28"/>
          <w:szCs w:val="28"/>
        </w:rPr>
        <w:t>。</w:t>
      </w:r>
      <w:r w:rsidRPr="002859F9">
        <w:rPr>
          <w:rFonts w:ascii="仿宋" w:eastAsia="仿宋" w:hAnsi="仿宋"/>
          <w:sz w:val="28"/>
          <w:szCs w:val="28"/>
        </w:rPr>
        <w:t>”</w:t>
      </w:r>
      <w:r w:rsidRPr="002859F9">
        <w:rPr>
          <w:rFonts w:ascii="仿宋" w:eastAsia="仿宋" w:hAnsi="仿宋"/>
          <w:sz w:val="28"/>
          <w:szCs w:val="28"/>
        </w:rPr>
        <w:br/>
      </w:r>
      <w:r w:rsidRPr="002859F9">
        <w:rPr>
          <w:rFonts w:ascii="仿宋" w:eastAsia="仿宋" w:hAnsi="仿宋"/>
          <w:sz w:val="28"/>
          <w:szCs w:val="28"/>
        </w:rPr>
        <w:br/>
      </w:r>
      <w:r>
        <w:rPr>
          <w:rFonts w:ascii="仿宋" w:eastAsia="仿宋" w:hAnsi="仿宋" w:hint="eastAsia"/>
          <w:sz w:val="28"/>
          <w:szCs w:val="28"/>
        </w:rPr>
        <w:t>（二）</w:t>
      </w:r>
      <w:r w:rsidRPr="002859F9">
        <w:rPr>
          <w:rFonts w:ascii="仿宋" w:eastAsia="仿宋" w:hAnsi="仿宋" w:hint="eastAsia"/>
          <w:sz w:val="28"/>
          <w:szCs w:val="28"/>
        </w:rPr>
        <w:t>《国家畜禽遗传资源</w:t>
      </w:r>
      <w:r>
        <w:rPr>
          <w:rFonts w:ascii="仿宋" w:eastAsia="仿宋" w:hAnsi="仿宋" w:hint="eastAsia"/>
          <w:sz w:val="28"/>
          <w:szCs w:val="28"/>
        </w:rPr>
        <w:t>目录</w:t>
      </w:r>
      <w:r w:rsidRPr="002859F9">
        <w:rPr>
          <w:rFonts w:ascii="仿宋" w:eastAsia="仿宋" w:hAnsi="仿宋" w:hint="eastAsia"/>
          <w:sz w:val="28"/>
          <w:szCs w:val="28"/>
        </w:rPr>
        <w:t>》说明：</w:t>
      </w:r>
      <w:r w:rsidRPr="002859F9">
        <w:rPr>
          <w:rFonts w:ascii="仿宋" w:eastAsia="仿宋" w:hAnsi="仿宋"/>
          <w:sz w:val="28"/>
          <w:szCs w:val="28"/>
        </w:rPr>
        <w:t xml:space="preserve"> 2020</w:t>
      </w:r>
      <w:r w:rsidRPr="002859F9">
        <w:rPr>
          <w:rFonts w:ascii="仿宋" w:eastAsia="仿宋" w:hAnsi="仿宋" w:hint="eastAsia"/>
          <w:sz w:val="28"/>
          <w:szCs w:val="28"/>
        </w:rPr>
        <w:t>年</w:t>
      </w:r>
      <w:r w:rsidRPr="002859F9">
        <w:rPr>
          <w:rFonts w:ascii="仿宋" w:eastAsia="仿宋" w:hAnsi="仿宋"/>
          <w:sz w:val="28"/>
          <w:szCs w:val="28"/>
        </w:rPr>
        <w:t>5</w:t>
      </w:r>
      <w:r w:rsidRPr="002859F9">
        <w:rPr>
          <w:rFonts w:ascii="仿宋" w:eastAsia="仿宋" w:hAnsi="仿宋" w:hint="eastAsia"/>
          <w:sz w:val="28"/>
          <w:szCs w:val="28"/>
        </w:rPr>
        <w:t>月</w:t>
      </w:r>
      <w:r w:rsidRPr="002859F9">
        <w:rPr>
          <w:rFonts w:ascii="仿宋" w:eastAsia="仿宋" w:hAnsi="仿宋"/>
          <w:sz w:val="28"/>
          <w:szCs w:val="28"/>
        </w:rPr>
        <w:t>29</w:t>
      </w:r>
      <w:r w:rsidRPr="002859F9">
        <w:rPr>
          <w:rFonts w:ascii="仿宋" w:eastAsia="仿宋" w:hAnsi="仿宋" w:hint="eastAsia"/>
          <w:sz w:val="28"/>
          <w:szCs w:val="28"/>
        </w:rPr>
        <w:t>日，犬从《国家畜禽遗传资源</w:t>
      </w:r>
      <w:r>
        <w:rPr>
          <w:rFonts w:ascii="仿宋" w:eastAsia="仿宋" w:hAnsi="仿宋" w:hint="eastAsia"/>
          <w:sz w:val="28"/>
          <w:szCs w:val="28"/>
        </w:rPr>
        <w:t>目录</w:t>
      </w:r>
      <w:r w:rsidRPr="002859F9">
        <w:rPr>
          <w:rFonts w:ascii="仿宋" w:eastAsia="仿宋" w:hAnsi="仿宋" w:hint="eastAsia"/>
          <w:sz w:val="28"/>
          <w:szCs w:val="28"/>
        </w:rPr>
        <w:t>》拿掉</w:t>
      </w:r>
      <w:r>
        <w:rPr>
          <w:rFonts w:ascii="仿宋" w:eastAsia="仿宋" w:hAnsi="仿宋" w:hint="eastAsia"/>
          <w:sz w:val="28"/>
          <w:szCs w:val="28"/>
        </w:rPr>
        <w:t>（猫从未在目录中）</w:t>
      </w:r>
      <w:r w:rsidRPr="002859F9">
        <w:rPr>
          <w:rFonts w:ascii="仿宋" w:eastAsia="仿宋" w:hAnsi="仿宋" w:hint="eastAsia"/>
          <w:sz w:val="28"/>
          <w:szCs w:val="28"/>
        </w:rPr>
        <w:t>，对于此，中央农业部解释如下：（五）关于狗。随着人类文明进步和公众对动物保护的关注及偏爱，</w:t>
      </w:r>
      <w:r w:rsidRPr="00772156">
        <w:rPr>
          <w:rFonts w:ascii="仿宋" w:eastAsia="仿宋" w:hAnsi="仿宋" w:hint="eastAsia"/>
          <w:b/>
          <w:bCs/>
          <w:sz w:val="28"/>
          <w:szCs w:val="28"/>
          <w:highlight w:val="yellow"/>
        </w:rPr>
        <w:t>狗已从传统家畜“特化”为伴侣动物，国际上普遍不作为畜禽，我国不宜列入畜禽管理。</w:t>
      </w:r>
    </w:p>
    <w:p w14:paraId="7F8BE941" w14:textId="77777777" w:rsidR="00C46CD6" w:rsidRPr="002859F9" w:rsidRDefault="00C46CD6" w:rsidP="00C46CD6">
      <w:pPr>
        <w:rPr>
          <w:rFonts w:ascii="仿宋" w:eastAsia="仿宋" w:hAnsi="仿宋"/>
          <w:sz w:val="28"/>
          <w:szCs w:val="28"/>
        </w:rPr>
      </w:pPr>
    </w:p>
    <w:p w14:paraId="35806CA2" w14:textId="77777777" w:rsidR="00C46CD6" w:rsidRPr="00C53F3A" w:rsidRDefault="00C46CD6" w:rsidP="00C46CD6">
      <w:pPr>
        <w:rPr>
          <w:rFonts w:ascii="仿宋" w:eastAsia="仿宋" w:hAnsi="仿宋" w:hint="eastAsia"/>
          <w:b/>
          <w:bCs/>
          <w:sz w:val="28"/>
          <w:szCs w:val="28"/>
        </w:rPr>
      </w:pPr>
      <w:r w:rsidRPr="00C53F3A">
        <w:rPr>
          <w:rFonts w:ascii="仿宋" w:eastAsia="仿宋" w:hAnsi="仿宋" w:hint="eastAsia"/>
          <w:b/>
          <w:bCs/>
          <w:sz w:val="28"/>
          <w:szCs w:val="28"/>
        </w:rPr>
        <w:lastRenderedPageBreak/>
        <w:t>（三）：</w:t>
      </w:r>
      <w:r w:rsidRPr="00C53F3A">
        <w:rPr>
          <w:rFonts w:ascii="仿宋" w:eastAsia="仿宋" w:hAnsi="仿宋"/>
          <w:b/>
          <w:bCs/>
          <w:sz w:val="28"/>
          <w:szCs w:val="28"/>
        </w:rPr>
        <w:t>关于政协十三届全国委员会第一次会议第4499号</w:t>
      </w:r>
    </w:p>
    <w:p w14:paraId="1AD44CA9" w14:textId="7EA8BF70" w:rsidR="00C46CD6" w:rsidRPr="00C53F3A" w:rsidRDefault="00C46CD6" w:rsidP="00C46CD6">
      <w:pPr>
        <w:rPr>
          <w:rFonts w:ascii="仿宋" w:eastAsia="仿宋" w:hAnsi="仿宋" w:hint="eastAsia"/>
          <w:sz w:val="28"/>
          <w:szCs w:val="28"/>
        </w:rPr>
      </w:pPr>
      <w:r w:rsidRPr="00C53F3A">
        <w:rPr>
          <w:rFonts w:ascii="仿宋" w:eastAsia="仿宋" w:hAnsi="仿宋" w:hint="eastAsia"/>
          <w:sz w:val="28"/>
          <w:szCs w:val="28"/>
          <w:highlight w:val="yellow"/>
        </w:rPr>
        <w:t>保护伴侣动物方面，</w:t>
      </w:r>
      <w:r w:rsidRPr="00C53F3A">
        <w:rPr>
          <w:rFonts w:ascii="仿宋" w:eastAsia="仿宋" w:hAnsi="仿宋" w:hint="eastAsia"/>
          <w:sz w:val="28"/>
          <w:szCs w:val="28"/>
        </w:rPr>
        <w:t>公安部积极做好城市养犬管理工作，认真开展养犬登记，加强犬类留检收容场所的升级改造、扩建修缮，做好对流浪犬收容工作</w:t>
      </w:r>
      <w:r w:rsidRPr="00C53F3A">
        <w:rPr>
          <w:rFonts w:ascii="仿宋" w:eastAsia="仿宋" w:hAnsi="仿宋"/>
          <w:sz w:val="28"/>
          <w:szCs w:val="28"/>
        </w:rPr>
        <w:t xml:space="preserve"> </w:t>
      </w:r>
      <w:r w:rsidRPr="00C53F3A">
        <w:rPr>
          <w:rFonts w:ascii="仿宋" w:eastAsia="仿宋" w:hAnsi="仿宋" w:hint="eastAsia"/>
          <w:sz w:val="28"/>
          <w:szCs w:val="28"/>
        </w:rPr>
        <w:t>，</w:t>
      </w:r>
      <w:r w:rsidRPr="00C53F3A">
        <w:rPr>
          <w:rFonts w:ascii="仿宋" w:eastAsia="仿宋" w:hAnsi="仿宋" w:hint="eastAsia"/>
          <w:sz w:val="28"/>
          <w:szCs w:val="28"/>
          <w:highlight w:val="yellow"/>
        </w:rPr>
        <w:t>加强动物保护法律政策宣传，共同营造爱护动物、保护动物的社会氛围。</w:t>
      </w:r>
      <w:r w:rsidR="00C53F3A" w:rsidRPr="00C53F3A">
        <w:rPr>
          <w:rFonts w:ascii="仿宋" w:eastAsia="仿宋" w:hAnsi="仿宋"/>
          <w:sz w:val="28"/>
          <w:szCs w:val="28"/>
        </w:rPr>
        <w:br/>
      </w:r>
    </w:p>
    <w:p w14:paraId="1D327C3F" w14:textId="77777777" w:rsidR="00C46CD6" w:rsidRPr="00C53F3A" w:rsidRDefault="00C46CD6" w:rsidP="00C46CD6">
      <w:pPr>
        <w:rPr>
          <w:rFonts w:ascii="仿宋" w:eastAsia="仿宋" w:hAnsi="仿宋" w:hint="eastAsia"/>
          <w:b/>
          <w:bCs/>
          <w:color w:val="000000" w:themeColor="text1"/>
          <w:sz w:val="28"/>
          <w:szCs w:val="28"/>
        </w:rPr>
      </w:pPr>
      <w:r w:rsidRPr="00C53F3A">
        <w:rPr>
          <w:rFonts w:ascii="仿宋" w:eastAsia="仿宋" w:hAnsi="仿宋" w:hint="eastAsia"/>
          <w:b/>
          <w:bCs/>
          <w:color w:val="000000" w:themeColor="text1"/>
          <w:sz w:val="28"/>
          <w:szCs w:val="28"/>
        </w:rPr>
        <w:t>综上，犬猫在我国属于伴侣动物，作为宠物,犬猫的屠宰不会出台，不宜出台。</w:t>
      </w:r>
      <w:proofErr w:type="spellStart"/>
      <w:r w:rsidRPr="00C53F3A">
        <w:rPr>
          <w:rFonts w:ascii="仿宋" w:eastAsia="仿宋" w:hAnsi="仿宋"/>
          <w:b/>
          <w:bCs/>
          <w:color w:val="000000" w:themeColor="text1"/>
          <w:sz w:val="28"/>
          <w:szCs w:val="28"/>
        </w:rPr>
        <w:t>X</w:t>
      </w:r>
      <w:r w:rsidRPr="00C53F3A">
        <w:rPr>
          <w:rFonts w:ascii="仿宋" w:eastAsia="仿宋" w:hAnsi="仿宋" w:hint="eastAsia"/>
          <w:b/>
          <w:bCs/>
          <w:color w:val="000000" w:themeColor="text1"/>
          <w:sz w:val="28"/>
          <w:szCs w:val="28"/>
        </w:rPr>
        <w:t>xx</w:t>
      </w:r>
      <w:proofErr w:type="spellEnd"/>
      <w:r w:rsidRPr="00C53F3A">
        <w:rPr>
          <w:rFonts w:ascii="仿宋" w:eastAsia="仿宋" w:hAnsi="仿宋" w:hint="eastAsia"/>
          <w:b/>
          <w:bCs/>
          <w:color w:val="000000" w:themeColor="text1"/>
          <w:sz w:val="28"/>
          <w:szCs w:val="28"/>
        </w:rPr>
        <w:t>屠宰犬猫不仅违法，也违背总中央方针政策。</w:t>
      </w:r>
    </w:p>
    <w:p w14:paraId="1BFEBA5F" w14:textId="77777777" w:rsidR="001424CD" w:rsidRPr="00C53F3A" w:rsidRDefault="001424CD" w:rsidP="001424CD">
      <w:pPr>
        <w:rPr>
          <w:rFonts w:ascii="仿宋" w:eastAsia="仿宋" w:hAnsi="仿宋" w:hint="eastAsia"/>
          <w:b/>
          <w:bCs/>
          <w:color w:val="000000" w:themeColor="text1"/>
          <w:sz w:val="28"/>
          <w:szCs w:val="28"/>
        </w:rPr>
      </w:pPr>
    </w:p>
    <w:p w14:paraId="7C456A50" w14:textId="5A311AC6" w:rsidR="00B574F5" w:rsidRDefault="0074287D" w:rsidP="0074287D">
      <w:pPr>
        <w:rPr>
          <w:rFonts w:ascii="仿宋" w:eastAsia="仿宋" w:hAnsi="仿宋"/>
          <w:b/>
          <w:bCs/>
          <w:color w:val="000000" w:themeColor="text1"/>
          <w:sz w:val="28"/>
          <w:szCs w:val="28"/>
        </w:rPr>
      </w:pPr>
      <w:r w:rsidRPr="0088300F">
        <w:rPr>
          <w:rFonts w:ascii="仿宋" w:eastAsia="仿宋" w:hAnsi="仿宋" w:hint="eastAsia"/>
          <w:b/>
          <w:bCs/>
          <w:color w:val="000000" w:themeColor="text1"/>
          <w:sz w:val="28"/>
          <w:szCs w:val="28"/>
        </w:rPr>
        <w:t>不存在合法犬猫屠宰厂（场），</w:t>
      </w:r>
      <w:r w:rsidRPr="0088300F">
        <w:rPr>
          <w:rFonts w:ascii="仿宋" w:eastAsia="仿宋" w:hAnsi="仿宋"/>
          <w:b/>
          <w:bCs/>
          <w:color w:val="000000" w:themeColor="text1"/>
          <w:sz w:val="28"/>
          <w:szCs w:val="28"/>
        </w:rPr>
        <w:t>也没有伴侣动物屠宰检疫规程</w:t>
      </w:r>
      <w:r w:rsidRPr="0088300F">
        <w:rPr>
          <w:rFonts w:ascii="仿宋" w:eastAsia="仿宋" w:hAnsi="仿宋" w:hint="eastAsia"/>
          <w:b/>
          <w:bCs/>
          <w:color w:val="000000" w:themeColor="text1"/>
          <w:sz w:val="28"/>
          <w:szCs w:val="28"/>
        </w:rPr>
        <w:t>。所有</w:t>
      </w:r>
      <w:r w:rsidRPr="0088300F">
        <w:rPr>
          <w:rFonts w:ascii="仿宋" w:eastAsia="仿宋" w:hAnsi="仿宋"/>
          <w:b/>
          <w:bCs/>
          <w:color w:val="000000" w:themeColor="text1"/>
          <w:sz w:val="28"/>
          <w:szCs w:val="28"/>
        </w:rPr>
        <w:t>索证索票</w:t>
      </w:r>
      <w:r w:rsidRPr="0088300F">
        <w:rPr>
          <w:rFonts w:ascii="仿宋" w:eastAsia="仿宋" w:hAnsi="仿宋" w:hint="eastAsia"/>
          <w:b/>
          <w:bCs/>
          <w:color w:val="000000" w:themeColor="text1"/>
          <w:sz w:val="28"/>
          <w:szCs w:val="28"/>
        </w:rPr>
        <w:t>进货票证均为伪造</w:t>
      </w:r>
      <w:r w:rsidR="00C53F3A" w:rsidRPr="0088300F">
        <w:rPr>
          <w:rFonts w:ascii="仿宋" w:eastAsia="仿宋" w:hAnsi="仿宋" w:hint="eastAsia"/>
          <w:b/>
          <w:bCs/>
          <w:color w:val="000000" w:themeColor="text1"/>
          <w:sz w:val="28"/>
          <w:szCs w:val="28"/>
        </w:rPr>
        <w:t>，违反多条法律法规，请</w:t>
      </w:r>
      <w:r w:rsidRPr="0088300F">
        <w:rPr>
          <w:rFonts w:ascii="仿宋" w:eastAsia="仿宋" w:hAnsi="仿宋" w:hint="eastAsia"/>
          <w:b/>
          <w:bCs/>
          <w:color w:val="000000" w:themeColor="text1"/>
          <w:sz w:val="28"/>
          <w:szCs w:val="28"/>
        </w:rPr>
        <w:t>市场监管部门应与农业部门</w:t>
      </w:r>
      <w:r w:rsidR="0088300F">
        <w:rPr>
          <w:rFonts w:ascii="仿宋" w:eastAsia="仿宋" w:hAnsi="仿宋" w:hint="eastAsia"/>
          <w:b/>
          <w:bCs/>
          <w:color w:val="000000" w:themeColor="text1"/>
          <w:sz w:val="28"/>
          <w:szCs w:val="28"/>
        </w:rPr>
        <w:t>、</w:t>
      </w:r>
      <w:r w:rsidRPr="0088300F">
        <w:rPr>
          <w:rFonts w:ascii="仿宋" w:eastAsia="仿宋" w:hAnsi="仿宋" w:hint="eastAsia"/>
          <w:b/>
          <w:bCs/>
          <w:color w:val="000000" w:themeColor="text1"/>
          <w:sz w:val="28"/>
          <w:szCs w:val="28"/>
        </w:rPr>
        <w:t>公安部门联合执法，</w:t>
      </w:r>
      <w:r w:rsidR="002859F9" w:rsidRPr="0088300F">
        <w:rPr>
          <w:rFonts w:ascii="仿宋" w:eastAsia="仿宋" w:hAnsi="仿宋" w:hint="eastAsia"/>
          <w:b/>
          <w:bCs/>
          <w:color w:val="000000" w:themeColor="text1"/>
          <w:sz w:val="28"/>
          <w:szCs w:val="28"/>
        </w:rPr>
        <w:t>以被举报人提供的进货凭证为线索，依法对被举报人的肉品供货商进行排查，</w:t>
      </w:r>
      <w:r w:rsidRPr="0088300F">
        <w:rPr>
          <w:rFonts w:ascii="仿宋" w:eastAsia="仿宋" w:hAnsi="仿宋" w:hint="eastAsia"/>
          <w:b/>
          <w:bCs/>
          <w:color w:val="000000" w:themeColor="text1"/>
          <w:sz w:val="28"/>
          <w:szCs w:val="28"/>
        </w:rPr>
        <w:t>对违法</w:t>
      </w:r>
      <w:r w:rsidRPr="0088300F">
        <w:rPr>
          <w:rFonts w:ascii="仿宋" w:eastAsia="仿宋" w:hAnsi="仿宋"/>
          <w:b/>
          <w:bCs/>
          <w:color w:val="000000" w:themeColor="text1"/>
          <w:sz w:val="28"/>
          <w:szCs w:val="28"/>
        </w:rPr>
        <w:t>xx</w:t>
      </w:r>
      <w:r w:rsidRPr="0088300F">
        <w:rPr>
          <w:rFonts w:ascii="仿宋" w:eastAsia="仿宋" w:hAnsi="仿宋" w:hint="eastAsia"/>
          <w:b/>
          <w:bCs/>
          <w:color w:val="000000" w:themeColor="text1"/>
          <w:sz w:val="28"/>
          <w:szCs w:val="28"/>
        </w:rPr>
        <w:t>肉馆源头屠宰点</w:t>
      </w:r>
      <w:r w:rsidR="002859F9" w:rsidRPr="0088300F">
        <w:rPr>
          <w:rFonts w:ascii="仿宋" w:eastAsia="仿宋" w:hAnsi="仿宋" w:hint="eastAsia"/>
          <w:b/>
          <w:bCs/>
          <w:color w:val="000000" w:themeColor="text1"/>
          <w:sz w:val="28"/>
          <w:szCs w:val="28"/>
        </w:rPr>
        <w:t>、违法饭店，</w:t>
      </w:r>
      <w:r w:rsidR="002859F9" w:rsidRPr="0088300F">
        <w:rPr>
          <w:rFonts w:ascii="仿宋" w:eastAsia="仿宋" w:hAnsi="仿宋" w:hint="eastAsia"/>
          <w:b/>
          <w:bCs/>
          <w:color w:val="000000" w:themeColor="text1"/>
          <w:sz w:val="28"/>
          <w:szCs w:val="28"/>
        </w:rPr>
        <w:t>以及本区其他猫狗肉馆依法进行</w:t>
      </w:r>
      <w:r w:rsidR="00B574F5" w:rsidRPr="0088300F">
        <w:rPr>
          <w:rFonts w:ascii="仿宋" w:eastAsia="仿宋" w:hAnsi="仿宋" w:hint="eastAsia"/>
          <w:b/>
          <w:bCs/>
          <w:color w:val="000000" w:themeColor="text1"/>
          <w:sz w:val="28"/>
          <w:szCs w:val="28"/>
        </w:rPr>
        <w:t>顶格</w:t>
      </w:r>
      <w:r w:rsidR="002859F9" w:rsidRPr="0088300F">
        <w:rPr>
          <w:rFonts w:ascii="仿宋" w:eastAsia="仿宋" w:hAnsi="仿宋" w:hint="eastAsia"/>
          <w:b/>
          <w:bCs/>
          <w:color w:val="000000" w:themeColor="text1"/>
          <w:sz w:val="28"/>
          <w:szCs w:val="28"/>
        </w:rPr>
        <w:t>处罚。</w:t>
      </w:r>
    </w:p>
    <w:p w14:paraId="418FC16D" w14:textId="42FC4D56" w:rsidR="0088300F" w:rsidRPr="0088300F" w:rsidRDefault="0088300F" w:rsidP="0074287D">
      <w:pPr>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w:t>
      </w:r>
    </w:p>
    <w:p w14:paraId="5B9145A8" w14:textId="58457925" w:rsidR="0074287D" w:rsidRPr="0088300F" w:rsidRDefault="0074287D" w:rsidP="0074287D">
      <w:pPr>
        <w:rPr>
          <w:rFonts w:ascii="仿宋" w:eastAsia="仿宋" w:hAnsi="仿宋"/>
          <w:b/>
          <w:bCs/>
          <w:color w:val="000000" w:themeColor="text1"/>
          <w:sz w:val="28"/>
          <w:szCs w:val="28"/>
        </w:rPr>
      </w:pPr>
      <w:r w:rsidRPr="0088300F">
        <w:rPr>
          <w:rFonts w:ascii="仿宋" w:eastAsia="仿宋" w:hAnsi="仿宋" w:hint="eastAsia"/>
          <w:b/>
          <w:bCs/>
          <w:color w:val="000000" w:themeColor="text1"/>
          <w:sz w:val="28"/>
          <w:szCs w:val="28"/>
        </w:rPr>
        <w:t>依法取缔、罚款，吊销营业执照，销毁屠宰工具，追究刑事责任。</w:t>
      </w:r>
    </w:p>
    <w:p w14:paraId="52E2AA79" w14:textId="462C5324" w:rsidR="00034105" w:rsidRPr="00F44D05" w:rsidRDefault="00034105" w:rsidP="00034105">
      <w:pPr>
        <w:rPr>
          <w:rFonts w:ascii="仿宋" w:eastAsia="仿宋" w:hAnsi="仿宋" w:hint="eastAsia"/>
          <w:sz w:val="24"/>
        </w:rPr>
      </w:pPr>
    </w:p>
    <w:p w14:paraId="48A956CF" w14:textId="6069368A" w:rsidR="003D2045" w:rsidRPr="003D2045" w:rsidRDefault="00690856" w:rsidP="00840D08">
      <w:pPr>
        <w:ind w:firstLineChars="200" w:firstLine="560"/>
        <w:rPr>
          <w:rFonts w:ascii="仿宋" w:eastAsia="仿宋" w:hAnsi="仿宋"/>
          <w:sz w:val="28"/>
          <w:szCs w:val="28"/>
        </w:rPr>
      </w:pPr>
      <w:r>
        <w:rPr>
          <w:rFonts w:ascii="仿宋" w:eastAsia="仿宋" w:hAnsi="仿宋" w:hint="eastAsia"/>
          <w:sz w:val="28"/>
          <w:szCs w:val="28"/>
        </w:rPr>
        <w:t>综上所述，为了保障申请人的生命健康安全，依照《</w:t>
      </w:r>
      <w:r w:rsidRPr="00690856">
        <w:rPr>
          <w:rFonts w:ascii="仿宋" w:eastAsia="仿宋" w:hAnsi="仿宋" w:hint="eastAsia"/>
          <w:sz w:val="28"/>
          <w:szCs w:val="28"/>
        </w:rPr>
        <w:t>中华人民共和国行政复议法</w:t>
      </w:r>
      <w:r>
        <w:rPr>
          <w:rFonts w:ascii="仿宋" w:eastAsia="仿宋" w:hAnsi="仿宋" w:hint="eastAsia"/>
          <w:sz w:val="28"/>
          <w:szCs w:val="28"/>
        </w:rPr>
        <w:t>》相关规定，特提起行政复议</w:t>
      </w:r>
      <w:r w:rsidR="00CD2CE9">
        <w:rPr>
          <w:rFonts w:ascii="仿宋" w:eastAsia="仿宋" w:hAnsi="仿宋" w:hint="eastAsia"/>
          <w:sz w:val="28"/>
          <w:szCs w:val="28"/>
        </w:rPr>
        <w:t>。</w:t>
      </w:r>
    </w:p>
    <w:p w14:paraId="25C723E0" w14:textId="77777777" w:rsidR="004A5428" w:rsidRDefault="00D97629">
      <w:pPr>
        <w:pStyle w:val="a3"/>
        <w:ind w:firstLineChars="200" w:firstLine="560"/>
      </w:pPr>
      <w:r>
        <w:rPr>
          <w:rFonts w:hint="eastAsia"/>
        </w:rPr>
        <w:t>此致</w:t>
      </w:r>
    </w:p>
    <w:p w14:paraId="63B81EB1" w14:textId="6C9788E0" w:rsidR="004A5428" w:rsidRDefault="00E25FD1">
      <w:pPr>
        <w:rPr>
          <w:rFonts w:ascii="仿宋" w:eastAsia="仿宋" w:hAnsi="仿宋"/>
          <w:sz w:val="28"/>
          <w:szCs w:val="28"/>
        </w:rPr>
      </w:pPr>
      <w:r>
        <w:rPr>
          <w:rFonts w:ascii="仿宋" w:eastAsia="仿宋" w:hAnsi="仿宋" w:hint="eastAsia"/>
          <w:sz w:val="28"/>
          <w:szCs w:val="28"/>
        </w:rPr>
        <w:t>X</w:t>
      </w:r>
      <w:r>
        <w:rPr>
          <w:rFonts w:ascii="仿宋" w:eastAsia="仿宋" w:hAnsi="仿宋"/>
          <w:sz w:val="28"/>
          <w:szCs w:val="28"/>
        </w:rPr>
        <w:t>X</w:t>
      </w:r>
      <w:r w:rsidR="00C20F84">
        <w:rPr>
          <w:rFonts w:ascii="仿宋" w:eastAsia="仿宋" w:hAnsi="仿宋" w:hint="eastAsia"/>
          <w:sz w:val="28"/>
          <w:szCs w:val="28"/>
        </w:rPr>
        <w:t>市</w:t>
      </w:r>
      <w:r>
        <w:rPr>
          <w:rFonts w:ascii="仿宋" w:eastAsia="仿宋" w:hAnsi="仿宋" w:hint="eastAsia"/>
          <w:sz w:val="28"/>
          <w:szCs w:val="28"/>
        </w:rPr>
        <w:t>X</w:t>
      </w:r>
      <w:r>
        <w:rPr>
          <w:rFonts w:ascii="仿宋" w:eastAsia="仿宋" w:hAnsi="仿宋"/>
          <w:sz w:val="28"/>
          <w:szCs w:val="28"/>
        </w:rPr>
        <w:t>X</w:t>
      </w:r>
      <w:r w:rsidR="00C20F84">
        <w:rPr>
          <w:rFonts w:ascii="仿宋" w:eastAsia="仿宋" w:hAnsi="仿宋" w:hint="eastAsia"/>
          <w:sz w:val="28"/>
          <w:szCs w:val="28"/>
        </w:rPr>
        <w:t>区</w:t>
      </w:r>
      <w:r>
        <w:rPr>
          <w:rFonts w:ascii="仿宋" w:eastAsia="仿宋" w:hAnsi="仿宋" w:hint="eastAsia"/>
          <w:sz w:val="28"/>
          <w:szCs w:val="28"/>
        </w:rPr>
        <w:t>行政复议局</w:t>
      </w:r>
    </w:p>
    <w:p w14:paraId="297E4FBB" w14:textId="77777777" w:rsidR="004A5428" w:rsidRDefault="004A5428">
      <w:pPr>
        <w:rPr>
          <w:rFonts w:ascii="仿宋" w:eastAsia="仿宋" w:hAnsi="仿宋"/>
          <w:sz w:val="28"/>
          <w:szCs w:val="28"/>
        </w:rPr>
      </w:pPr>
    </w:p>
    <w:p w14:paraId="6DC59432" w14:textId="551A2294" w:rsidR="004A5428" w:rsidRDefault="00D97629">
      <w:pPr>
        <w:rPr>
          <w:rFonts w:ascii="仿宋" w:eastAsia="仿宋" w:hAnsi="仿宋"/>
          <w:sz w:val="28"/>
          <w:szCs w:val="28"/>
        </w:rPr>
      </w:pPr>
      <w:r>
        <w:rPr>
          <w:rFonts w:ascii="仿宋" w:eastAsia="仿宋" w:hAnsi="仿宋" w:hint="eastAsia"/>
          <w:sz w:val="28"/>
          <w:szCs w:val="28"/>
        </w:rPr>
        <w:t xml:space="preserve"> </w:t>
      </w:r>
      <w:r>
        <w:rPr>
          <w:rFonts w:ascii="仿宋" w:eastAsia="仿宋" w:hAnsi="仿宋"/>
          <w:sz w:val="28"/>
          <w:szCs w:val="28"/>
        </w:rPr>
        <w:t xml:space="preserve">                         </w:t>
      </w:r>
      <w:r w:rsidR="00C20F84">
        <w:rPr>
          <w:rFonts w:ascii="仿宋" w:eastAsia="仿宋" w:hAnsi="仿宋" w:hint="eastAsia"/>
          <w:sz w:val="28"/>
          <w:szCs w:val="28"/>
        </w:rPr>
        <w:t>申请人</w:t>
      </w:r>
      <w:r>
        <w:rPr>
          <w:rFonts w:ascii="仿宋" w:eastAsia="仿宋" w:hAnsi="仿宋" w:hint="eastAsia"/>
          <w:sz w:val="28"/>
          <w:szCs w:val="28"/>
        </w:rPr>
        <w:t>：</w:t>
      </w:r>
      <w:r w:rsidR="00C20F84">
        <w:rPr>
          <w:rFonts w:ascii="仿宋" w:eastAsia="仿宋" w:hAnsi="仿宋" w:hint="eastAsia"/>
          <w:sz w:val="28"/>
          <w:szCs w:val="28"/>
        </w:rPr>
        <w:t xml:space="preserve"> </w:t>
      </w:r>
      <w:r w:rsidR="00C20F84">
        <w:rPr>
          <w:rFonts w:ascii="仿宋" w:eastAsia="仿宋" w:hAnsi="仿宋"/>
          <w:sz w:val="28"/>
          <w:szCs w:val="28"/>
        </w:rPr>
        <w:t xml:space="preserve">  </w:t>
      </w:r>
    </w:p>
    <w:p w14:paraId="55929D31" w14:textId="160FBB5E" w:rsidR="004A5428" w:rsidRPr="00123092" w:rsidRDefault="00D97629">
      <w:pPr>
        <w:rPr>
          <w:rFonts w:ascii="仿宋" w:eastAsia="仿宋" w:hAnsi="仿宋"/>
          <w:sz w:val="28"/>
          <w:szCs w:val="28"/>
        </w:rPr>
      </w:pPr>
      <w:r>
        <w:rPr>
          <w:rFonts w:ascii="仿宋" w:eastAsia="仿宋" w:hAnsi="仿宋" w:hint="eastAsia"/>
          <w:sz w:val="28"/>
          <w:szCs w:val="28"/>
        </w:rPr>
        <w:lastRenderedPageBreak/>
        <w:t xml:space="preserve"> </w:t>
      </w:r>
      <w:r>
        <w:rPr>
          <w:rFonts w:ascii="仿宋" w:eastAsia="仿宋" w:hAnsi="仿宋"/>
          <w:sz w:val="28"/>
          <w:szCs w:val="28"/>
        </w:rPr>
        <w:t xml:space="preserve">                                       </w:t>
      </w:r>
      <w:r>
        <w:rPr>
          <w:rFonts w:ascii="仿宋" w:eastAsia="仿宋" w:hAnsi="仿宋" w:hint="eastAsia"/>
          <w:sz w:val="28"/>
          <w:szCs w:val="28"/>
        </w:rPr>
        <w:t>年</w:t>
      </w:r>
      <w:r>
        <w:rPr>
          <w:rFonts w:ascii="仿宋" w:eastAsia="仿宋" w:hAnsi="仿宋"/>
          <w:sz w:val="28"/>
          <w:szCs w:val="28"/>
        </w:rPr>
        <w:t xml:space="preserve">    </w:t>
      </w:r>
      <w:r>
        <w:rPr>
          <w:rFonts w:ascii="仿宋" w:eastAsia="仿宋" w:hAnsi="仿宋" w:hint="eastAsia"/>
          <w:sz w:val="28"/>
          <w:szCs w:val="28"/>
        </w:rPr>
        <w:t>月</w:t>
      </w:r>
      <w:r>
        <w:rPr>
          <w:rFonts w:ascii="仿宋" w:eastAsia="仿宋" w:hAnsi="仿宋"/>
          <w:sz w:val="28"/>
          <w:szCs w:val="28"/>
        </w:rPr>
        <w:t xml:space="preserve">    </w:t>
      </w:r>
      <w:r>
        <w:rPr>
          <w:rFonts w:ascii="仿宋" w:eastAsia="仿宋" w:hAnsi="仿宋" w:hint="eastAsia"/>
          <w:sz w:val="28"/>
          <w:szCs w:val="28"/>
        </w:rPr>
        <w:t>日</w:t>
      </w:r>
    </w:p>
    <w:sectPr w:rsidR="004A5428" w:rsidRPr="0012309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89229" w14:textId="77777777" w:rsidR="00180D27" w:rsidRDefault="00180D27" w:rsidP="00A376B3">
      <w:r>
        <w:separator/>
      </w:r>
    </w:p>
  </w:endnote>
  <w:endnote w:type="continuationSeparator" w:id="0">
    <w:p w14:paraId="566E8DEA" w14:textId="77777777" w:rsidR="00180D27" w:rsidRDefault="00180D27" w:rsidP="00A37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仿宋">
    <w:altName w:val="FangSong"/>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726EB" w14:textId="77777777" w:rsidR="00180D27" w:rsidRDefault="00180D27" w:rsidP="00A376B3">
      <w:r>
        <w:separator/>
      </w:r>
    </w:p>
  </w:footnote>
  <w:footnote w:type="continuationSeparator" w:id="0">
    <w:p w14:paraId="388B3A00" w14:textId="77777777" w:rsidR="00180D27" w:rsidRDefault="00180D27" w:rsidP="00A376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A1C0F"/>
    <w:multiLevelType w:val="hybridMultilevel"/>
    <w:tmpl w:val="A18287DE"/>
    <w:lvl w:ilvl="0" w:tplc="AEFED688">
      <w:start w:val="1"/>
      <w:numFmt w:val="japaneseCounting"/>
      <w:lvlText w:val="%1、"/>
      <w:lvlJc w:val="left"/>
      <w:pPr>
        <w:ind w:left="1280" w:hanging="720"/>
      </w:pPr>
      <w:rPr>
        <w:rFonts w:hint="default"/>
      </w:rPr>
    </w:lvl>
    <w:lvl w:ilvl="1" w:tplc="04090019" w:tentative="1">
      <w:start w:val="1"/>
      <w:numFmt w:val="low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low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lowerLetter"/>
      <w:lvlText w:val="%8)"/>
      <w:lvlJc w:val="left"/>
      <w:pPr>
        <w:ind w:left="4080" w:hanging="440"/>
      </w:pPr>
    </w:lvl>
    <w:lvl w:ilvl="8" w:tplc="0409001B" w:tentative="1">
      <w:start w:val="1"/>
      <w:numFmt w:val="lowerRoman"/>
      <w:lvlText w:val="%9."/>
      <w:lvlJc w:val="right"/>
      <w:pPr>
        <w:ind w:left="4520" w:hanging="440"/>
      </w:pPr>
    </w:lvl>
  </w:abstractNum>
  <w:num w:numId="1" w16cid:durableId="1093362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496"/>
    <w:rsid w:val="85BDB370"/>
    <w:rsid w:val="8F77B4FA"/>
    <w:rsid w:val="9FF791B7"/>
    <w:rsid w:val="ACFFD37C"/>
    <w:rsid w:val="AECF5021"/>
    <w:rsid w:val="AEDB7798"/>
    <w:rsid w:val="AF1CE579"/>
    <w:rsid w:val="AFF7D2F4"/>
    <w:rsid w:val="B38DAABA"/>
    <w:rsid w:val="B4F9209E"/>
    <w:rsid w:val="B7DDF1FF"/>
    <w:rsid w:val="BADD729D"/>
    <w:rsid w:val="BBFF676F"/>
    <w:rsid w:val="BDEF0DB8"/>
    <w:rsid w:val="BE0F1901"/>
    <w:rsid w:val="BEDB8A6B"/>
    <w:rsid w:val="BFEE0E29"/>
    <w:rsid w:val="BFFF51DA"/>
    <w:rsid w:val="BFFFBEBD"/>
    <w:rsid w:val="CEBDCEFF"/>
    <w:rsid w:val="D7770FA0"/>
    <w:rsid w:val="DBD5B1F7"/>
    <w:rsid w:val="DDFB6EDE"/>
    <w:rsid w:val="DF3F296D"/>
    <w:rsid w:val="DF7BD268"/>
    <w:rsid w:val="DFFE34A2"/>
    <w:rsid w:val="EADE27EB"/>
    <w:rsid w:val="EB79B81E"/>
    <w:rsid w:val="EEFF6A3D"/>
    <w:rsid w:val="EF7E7C06"/>
    <w:rsid w:val="EF7F074B"/>
    <w:rsid w:val="EFAF2B3D"/>
    <w:rsid w:val="EFBDE035"/>
    <w:rsid w:val="EFD98CEC"/>
    <w:rsid w:val="EFFE14F0"/>
    <w:rsid w:val="F5FF7169"/>
    <w:rsid w:val="F71F2687"/>
    <w:rsid w:val="F73DA0B9"/>
    <w:rsid w:val="F77E12C2"/>
    <w:rsid w:val="F7FD6690"/>
    <w:rsid w:val="F7FFE044"/>
    <w:rsid w:val="F87FC66B"/>
    <w:rsid w:val="F98E0782"/>
    <w:rsid w:val="FB76981A"/>
    <w:rsid w:val="FBFF9123"/>
    <w:rsid w:val="FD5C5B1F"/>
    <w:rsid w:val="FEFDBA7E"/>
    <w:rsid w:val="FF78E6A5"/>
    <w:rsid w:val="FF7FFBA2"/>
    <w:rsid w:val="FFCFD0B3"/>
    <w:rsid w:val="FFD2FCCF"/>
    <w:rsid w:val="FFFB845C"/>
    <w:rsid w:val="FFFDBB2A"/>
    <w:rsid w:val="00010AFA"/>
    <w:rsid w:val="00012948"/>
    <w:rsid w:val="000141CC"/>
    <w:rsid w:val="00023332"/>
    <w:rsid w:val="00025D57"/>
    <w:rsid w:val="00030F30"/>
    <w:rsid w:val="00034105"/>
    <w:rsid w:val="0004064E"/>
    <w:rsid w:val="0004559B"/>
    <w:rsid w:val="00050B71"/>
    <w:rsid w:val="00055947"/>
    <w:rsid w:val="0006258B"/>
    <w:rsid w:val="00062B09"/>
    <w:rsid w:val="00074532"/>
    <w:rsid w:val="00074C13"/>
    <w:rsid w:val="00076174"/>
    <w:rsid w:val="00082B97"/>
    <w:rsid w:val="000916D3"/>
    <w:rsid w:val="000927DB"/>
    <w:rsid w:val="00093417"/>
    <w:rsid w:val="00095E3F"/>
    <w:rsid w:val="000A2388"/>
    <w:rsid w:val="000A3F40"/>
    <w:rsid w:val="000D561F"/>
    <w:rsid w:val="000D7E83"/>
    <w:rsid w:val="000E45C5"/>
    <w:rsid w:val="000E5EE7"/>
    <w:rsid w:val="000E790F"/>
    <w:rsid w:val="000F7C0C"/>
    <w:rsid w:val="00103335"/>
    <w:rsid w:val="00105A43"/>
    <w:rsid w:val="00117732"/>
    <w:rsid w:val="00117C35"/>
    <w:rsid w:val="00123092"/>
    <w:rsid w:val="001312A9"/>
    <w:rsid w:val="00135442"/>
    <w:rsid w:val="001424CD"/>
    <w:rsid w:val="00143016"/>
    <w:rsid w:val="00146B21"/>
    <w:rsid w:val="0014790F"/>
    <w:rsid w:val="00147B5F"/>
    <w:rsid w:val="00151487"/>
    <w:rsid w:val="00162ABA"/>
    <w:rsid w:val="001647AB"/>
    <w:rsid w:val="00166F59"/>
    <w:rsid w:val="001700BD"/>
    <w:rsid w:val="00170945"/>
    <w:rsid w:val="00171B70"/>
    <w:rsid w:val="00172277"/>
    <w:rsid w:val="001761D9"/>
    <w:rsid w:val="0018059F"/>
    <w:rsid w:val="00180D27"/>
    <w:rsid w:val="0018438F"/>
    <w:rsid w:val="001A1776"/>
    <w:rsid w:val="001A3351"/>
    <w:rsid w:val="001B487C"/>
    <w:rsid w:val="001B6EB0"/>
    <w:rsid w:val="001C0F9B"/>
    <w:rsid w:val="001C6AE0"/>
    <w:rsid w:val="001D30EA"/>
    <w:rsid w:val="001E4BB9"/>
    <w:rsid w:val="001F700A"/>
    <w:rsid w:val="002071F6"/>
    <w:rsid w:val="00215EEE"/>
    <w:rsid w:val="002351C6"/>
    <w:rsid w:val="00250B6D"/>
    <w:rsid w:val="00255B1F"/>
    <w:rsid w:val="002679B7"/>
    <w:rsid w:val="0027182A"/>
    <w:rsid w:val="00272893"/>
    <w:rsid w:val="00273C51"/>
    <w:rsid w:val="00280390"/>
    <w:rsid w:val="002859F9"/>
    <w:rsid w:val="00293559"/>
    <w:rsid w:val="00294782"/>
    <w:rsid w:val="002D0358"/>
    <w:rsid w:val="002D5A09"/>
    <w:rsid w:val="002E5F9E"/>
    <w:rsid w:val="002F34C3"/>
    <w:rsid w:val="002F392E"/>
    <w:rsid w:val="00302F5E"/>
    <w:rsid w:val="00314EEA"/>
    <w:rsid w:val="003164E5"/>
    <w:rsid w:val="00323ADB"/>
    <w:rsid w:val="00334F90"/>
    <w:rsid w:val="00336E5D"/>
    <w:rsid w:val="0034486F"/>
    <w:rsid w:val="00345626"/>
    <w:rsid w:val="00356419"/>
    <w:rsid w:val="00357DFB"/>
    <w:rsid w:val="00371F6F"/>
    <w:rsid w:val="00376F28"/>
    <w:rsid w:val="003950D2"/>
    <w:rsid w:val="003A046F"/>
    <w:rsid w:val="003A720B"/>
    <w:rsid w:val="003C407A"/>
    <w:rsid w:val="003D1404"/>
    <w:rsid w:val="003D2045"/>
    <w:rsid w:val="003D50B0"/>
    <w:rsid w:val="003E3E8A"/>
    <w:rsid w:val="003E7591"/>
    <w:rsid w:val="003F4395"/>
    <w:rsid w:val="004102DD"/>
    <w:rsid w:val="004153FC"/>
    <w:rsid w:val="00427499"/>
    <w:rsid w:val="00430CBD"/>
    <w:rsid w:val="00443353"/>
    <w:rsid w:val="004467B4"/>
    <w:rsid w:val="00460E63"/>
    <w:rsid w:val="00467682"/>
    <w:rsid w:val="00480B1B"/>
    <w:rsid w:val="00481551"/>
    <w:rsid w:val="004A22DD"/>
    <w:rsid w:val="004A5428"/>
    <w:rsid w:val="004A6286"/>
    <w:rsid w:val="004B2B21"/>
    <w:rsid w:val="004C1B29"/>
    <w:rsid w:val="004C7CF1"/>
    <w:rsid w:val="004D513C"/>
    <w:rsid w:val="004D618B"/>
    <w:rsid w:val="004E549B"/>
    <w:rsid w:val="00500800"/>
    <w:rsid w:val="00503737"/>
    <w:rsid w:val="005046BF"/>
    <w:rsid w:val="005131C4"/>
    <w:rsid w:val="0051436D"/>
    <w:rsid w:val="005350CE"/>
    <w:rsid w:val="00570BDD"/>
    <w:rsid w:val="0057125B"/>
    <w:rsid w:val="005726F5"/>
    <w:rsid w:val="00582A82"/>
    <w:rsid w:val="005843DB"/>
    <w:rsid w:val="0059540F"/>
    <w:rsid w:val="005A229F"/>
    <w:rsid w:val="005B45D4"/>
    <w:rsid w:val="005B57F3"/>
    <w:rsid w:val="005C1CB1"/>
    <w:rsid w:val="005C5CD5"/>
    <w:rsid w:val="005C72AC"/>
    <w:rsid w:val="005E0BEE"/>
    <w:rsid w:val="005E1ECC"/>
    <w:rsid w:val="005E24CE"/>
    <w:rsid w:val="005F5BE9"/>
    <w:rsid w:val="005F7C2B"/>
    <w:rsid w:val="006034E8"/>
    <w:rsid w:val="00620843"/>
    <w:rsid w:val="00620CF7"/>
    <w:rsid w:val="00622C52"/>
    <w:rsid w:val="00623E82"/>
    <w:rsid w:val="00624924"/>
    <w:rsid w:val="0062674A"/>
    <w:rsid w:val="006342B3"/>
    <w:rsid w:val="00640694"/>
    <w:rsid w:val="0064645B"/>
    <w:rsid w:val="00656496"/>
    <w:rsid w:val="00670336"/>
    <w:rsid w:val="00690398"/>
    <w:rsid w:val="00690856"/>
    <w:rsid w:val="00691400"/>
    <w:rsid w:val="006A2CD9"/>
    <w:rsid w:val="006B6979"/>
    <w:rsid w:val="006C6896"/>
    <w:rsid w:val="006C755E"/>
    <w:rsid w:val="006D0CBC"/>
    <w:rsid w:val="006D2F38"/>
    <w:rsid w:val="006D3F9A"/>
    <w:rsid w:val="006F03A6"/>
    <w:rsid w:val="006F18E4"/>
    <w:rsid w:val="006F4A61"/>
    <w:rsid w:val="0070062D"/>
    <w:rsid w:val="00704860"/>
    <w:rsid w:val="00734698"/>
    <w:rsid w:val="00736F59"/>
    <w:rsid w:val="00737D6E"/>
    <w:rsid w:val="007422EE"/>
    <w:rsid w:val="0074287D"/>
    <w:rsid w:val="00747748"/>
    <w:rsid w:val="0075033F"/>
    <w:rsid w:val="00750DC9"/>
    <w:rsid w:val="0075450B"/>
    <w:rsid w:val="0076013B"/>
    <w:rsid w:val="00766AD2"/>
    <w:rsid w:val="00772156"/>
    <w:rsid w:val="00796590"/>
    <w:rsid w:val="007A25F0"/>
    <w:rsid w:val="007A51A0"/>
    <w:rsid w:val="007B305A"/>
    <w:rsid w:val="007C5734"/>
    <w:rsid w:val="007E266D"/>
    <w:rsid w:val="007F4C22"/>
    <w:rsid w:val="007F5370"/>
    <w:rsid w:val="007F7777"/>
    <w:rsid w:val="0080051E"/>
    <w:rsid w:val="00815F0E"/>
    <w:rsid w:val="00820F1F"/>
    <w:rsid w:val="00832EA9"/>
    <w:rsid w:val="00835C68"/>
    <w:rsid w:val="008400A1"/>
    <w:rsid w:val="00840D08"/>
    <w:rsid w:val="00840EFA"/>
    <w:rsid w:val="00854785"/>
    <w:rsid w:val="00860AC0"/>
    <w:rsid w:val="00862A28"/>
    <w:rsid w:val="00862FE0"/>
    <w:rsid w:val="00871877"/>
    <w:rsid w:val="0088300F"/>
    <w:rsid w:val="008854BA"/>
    <w:rsid w:val="00886B56"/>
    <w:rsid w:val="008A0E81"/>
    <w:rsid w:val="008C074B"/>
    <w:rsid w:val="008C441F"/>
    <w:rsid w:val="008F14EC"/>
    <w:rsid w:val="00910C99"/>
    <w:rsid w:val="00911FB5"/>
    <w:rsid w:val="00913437"/>
    <w:rsid w:val="00913C44"/>
    <w:rsid w:val="00923975"/>
    <w:rsid w:val="00931752"/>
    <w:rsid w:val="00940E2F"/>
    <w:rsid w:val="00961B41"/>
    <w:rsid w:val="0096332F"/>
    <w:rsid w:val="00970937"/>
    <w:rsid w:val="00981DD8"/>
    <w:rsid w:val="00992B8B"/>
    <w:rsid w:val="009967EF"/>
    <w:rsid w:val="009B4D7E"/>
    <w:rsid w:val="009C040A"/>
    <w:rsid w:val="009C3B35"/>
    <w:rsid w:val="009C7D28"/>
    <w:rsid w:val="009D2517"/>
    <w:rsid w:val="009D326C"/>
    <w:rsid w:val="009E33E8"/>
    <w:rsid w:val="009E43C3"/>
    <w:rsid w:val="009E4E78"/>
    <w:rsid w:val="009E6D3D"/>
    <w:rsid w:val="009F10E5"/>
    <w:rsid w:val="009F150B"/>
    <w:rsid w:val="009F5BD5"/>
    <w:rsid w:val="009F7559"/>
    <w:rsid w:val="00A029D2"/>
    <w:rsid w:val="00A04691"/>
    <w:rsid w:val="00A06E31"/>
    <w:rsid w:val="00A15A31"/>
    <w:rsid w:val="00A2418A"/>
    <w:rsid w:val="00A2457A"/>
    <w:rsid w:val="00A2467C"/>
    <w:rsid w:val="00A307FA"/>
    <w:rsid w:val="00A376B3"/>
    <w:rsid w:val="00A42635"/>
    <w:rsid w:val="00A51278"/>
    <w:rsid w:val="00A67DC9"/>
    <w:rsid w:val="00A8047C"/>
    <w:rsid w:val="00A81CF9"/>
    <w:rsid w:val="00A84D80"/>
    <w:rsid w:val="00A91606"/>
    <w:rsid w:val="00A92573"/>
    <w:rsid w:val="00A933B6"/>
    <w:rsid w:val="00A9383C"/>
    <w:rsid w:val="00A93F6E"/>
    <w:rsid w:val="00AA26CB"/>
    <w:rsid w:val="00AA3563"/>
    <w:rsid w:val="00AA7F66"/>
    <w:rsid w:val="00AC75F8"/>
    <w:rsid w:val="00AE105C"/>
    <w:rsid w:val="00AF0016"/>
    <w:rsid w:val="00AF4AB8"/>
    <w:rsid w:val="00B16551"/>
    <w:rsid w:val="00B314F3"/>
    <w:rsid w:val="00B43FFD"/>
    <w:rsid w:val="00B525D7"/>
    <w:rsid w:val="00B52F56"/>
    <w:rsid w:val="00B547DF"/>
    <w:rsid w:val="00B57355"/>
    <w:rsid w:val="00B573CB"/>
    <w:rsid w:val="00B574F5"/>
    <w:rsid w:val="00B61A94"/>
    <w:rsid w:val="00B629E5"/>
    <w:rsid w:val="00B8331D"/>
    <w:rsid w:val="00B8468B"/>
    <w:rsid w:val="00B93C94"/>
    <w:rsid w:val="00B95B9C"/>
    <w:rsid w:val="00BA07AA"/>
    <w:rsid w:val="00BB0B72"/>
    <w:rsid w:val="00BB310A"/>
    <w:rsid w:val="00BC6E9F"/>
    <w:rsid w:val="00BD3EFA"/>
    <w:rsid w:val="00BE27DD"/>
    <w:rsid w:val="00BE57D5"/>
    <w:rsid w:val="00BF1FF9"/>
    <w:rsid w:val="00C17C3A"/>
    <w:rsid w:val="00C20F84"/>
    <w:rsid w:val="00C2155F"/>
    <w:rsid w:val="00C21B48"/>
    <w:rsid w:val="00C22804"/>
    <w:rsid w:val="00C22DB9"/>
    <w:rsid w:val="00C26B9E"/>
    <w:rsid w:val="00C30963"/>
    <w:rsid w:val="00C44CA7"/>
    <w:rsid w:val="00C468B7"/>
    <w:rsid w:val="00C46CD6"/>
    <w:rsid w:val="00C47082"/>
    <w:rsid w:val="00C5124A"/>
    <w:rsid w:val="00C53F3A"/>
    <w:rsid w:val="00C560C2"/>
    <w:rsid w:val="00C650AD"/>
    <w:rsid w:val="00C71E49"/>
    <w:rsid w:val="00C75D76"/>
    <w:rsid w:val="00C95C18"/>
    <w:rsid w:val="00CA41EC"/>
    <w:rsid w:val="00CC6254"/>
    <w:rsid w:val="00CD2CE9"/>
    <w:rsid w:val="00CD3DA7"/>
    <w:rsid w:val="00CD5B9E"/>
    <w:rsid w:val="00CE51D4"/>
    <w:rsid w:val="00CE72E3"/>
    <w:rsid w:val="00CF2889"/>
    <w:rsid w:val="00CF6533"/>
    <w:rsid w:val="00D15639"/>
    <w:rsid w:val="00D16698"/>
    <w:rsid w:val="00D237AB"/>
    <w:rsid w:val="00D44F46"/>
    <w:rsid w:val="00D471DF"/>
    <w:rsid w:val="00D53E2D"/>
    <w:rsid w:val="00D61B8E"/>
    <w:rsid w:val="00D65876"/>
    <w:rsid w:val="00D76027"/>
    <w:rsid w:val="00D80886"/>
    <w:rsid w:val="00D86C64"/>
    <w:rsid w:val="00D879C9"/>
    <w:rsid w:val="00D96439"/>
    <w:rsid w:val="00D97629"/>
    <w:rsid w:val="00DA3C34"/>
    <w:rsid w:val="00DB4A33"/>
    <w:rsid w:val="00DB77F6"/>
    <w:rsid w:val="00DD67A8"/>
    <w:rsid w:val="00DE0CEF"/>
    <w:rsid w:val="00DE5740"/>
    <w:rsid w:val="00E0286C"/>
    <w:rsid w:val="00E04AD1"/>
    <w:rsid w:val="00E10A1A"/>
    <w:rsid w:val="00E250DF"/>
    <w:rsid w:val="00E25FD1"/>
    <w:rsid w:val="00E36BB9"/>
    <w:rsid w:val="00E40EFB"/>
    <w:rsid w:val="00E41AB9"/>
    <w:rsid w:val="00E74131"/>
    <w:rsid w:val="00E80B4B"/>
    <w:rsid w:val="00E83480"/>
    <w:rsid w:val="00E83DC2"/>
    <w:rsid w:val="00E87AE7"/>
    <w:rsid w:val="00EA0C1E"/>
    <w:rsid w:val="00EA0F83"/>
    <w:rsid w:val="00EA2D74"/>
    <w:rsid w:val="00EB1603"/>
    <w:rsid w:val="00EB768B"/>
    <w:rsid w:val="00EC0756"/>
    <w:rsid w:val="00EC21B9"/>
    <w:rsid w:val="00EC506E"/>
    <w:rsid w:val="00ED3637"/>
    <w:rsid w:val="00ED5E4C"/>
    <w:rsid w:val="00EF2586"/>
    <w:rsid w:val="00EF55E0"/>
    <w:rsid w:val="00F00DD8"/>
    <w:rsid w:val="00F10DEE"/>
    <w:rsid w:val="00F24549"/>
    <w:rsid w:val="00F44D05"/>
    <w:rsid w:val="00F503C8"/>
    <w:rsid w:val="00F659F8"/>
    <w:rsid w:val="00F805E8"/>
    <w:rsid w:val="00F83D17"/>
    <w:rsid w:val="00F91D94"/>
    <w:rsid w:val="00FA25EE"/>
    <w:rsid w:val="00FA7926"/>
    <w:rsid w:val="00FB26A3"/>
    <w:rsid w:val="00FD13BC"/>
    <w:rsid w:val="00FD20BB"/>
    <w:rsid w:val="00FF420D"/>
    <w:rsid w:val="0BE72EBF"/>
    <w:rsid w:val="0FBD34AC"/>
    <w:rsid w:val="1EFD37D7"/>
    <w:rsid w:val="2CB50310"/>
    <w:rsid w:val="2F7DD63C"/>
    <w:rsid w:val="37E7F459"/>
    <w:rsid w:val="3BDCB20B"/>
    <w:rsid w:val="3D78CB5C"/>
    <w:rsid w:val="3D7FF22C"/>
    <w:rsid w:val="3D973B45"/>
    <w:rsid w:val="3FE9669A"/>
    <w:rsid w:val="3FFFB3D3"/>
    <w:rsid w:val="4F77C4B1"/>
    <w:rsid w:val="53ED68A4"/>
    <w:rsid w:val="557F4CF7"/>
    <w:rsid w:val="55FD528E"/>
    <w:rsid w:val="57BE0933"/>
    <w:rsid w:val="59FFE094"/>
    <w:rsid w:val="5BF31E9B"/>
    <w:rsid w:val="5DA7E624"/>
    <w:rsid w:val="5DF69F9D"/>
    <w:rsid w:val="5FCB42FA"/>
    <w:rsid w:val="5FFF3B88"/>
    <w:rsid w:val="5FFFF5E8"/>
    <w:rsid w:val="6855AD57"/>
    <w:rsid w:val="69BFD2FB"/>
    <w:rsid w:val="6BDF0357"/>
    <w:rsid w:val="6DFF8410"/>
    <w:rsid w:val="6EBDEFCB"/>
    <w:rsid w:val="6EDF9D0E"/>
    <w:rsid w:val="6F3F346A"/>
    <w:rsid w:val="6FED5F80"/>
    <w:rsid w:val="6FFBCB9F"/>
    <w:rsid w:val="75FF147C"/>
    <w:rsid w:val="766C37DB"/>
    <w:rsid w:val="77BF6DC2"/>
    <w:rsid w:val="77D33AD8"/>
    <w:rsid w:val="77EFD4C2"/>
    <w:rsid w:val="787E73FB"/>
    <w:rsid w:val="7955838C"/>
    <w:rsid w:val="7AF60763"/>
    <w:rsid w:val="7D7EB647"/>
    <w:rsid w:val="7DFF1417"/>
    <w:rsid w:val="7DFF7197"/>
    <w:rsid w:val="7E5FEF71"/>
    <w:rsid w:val="7EB743AE"/>
    <w:rsid w:val="7EBDE3FA"/>
    <w:rsid w:val="7EFF9DD2"/>
    <w:rsid w:val="7F5F01F3"/>
    <w:rsid w:val="7F7DB135"/>
    <w:rsid w:val="7FF3CDC9"/>
    <w:rsid w:val="7FF7F538"/>
    <w:rsid w:val="7FFC1B60"/>
    <w:rsid w:val="7FFD4F11"/>
    <w:rsid w:val="7FFEF8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585BD"/>
  <w15:docId w15:val="{31AD5E6E-1890-0546-B993-4679C0E8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nhideWhenUsed="1" w:qFormat="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2A8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qFormat/>
    <w:rPr>
      <w:rFonts w:ascii="仿宋" w:eastAsia="仿宋" w:hAnsi="仿宋"/>
      <w:sz w:val="28"/>
      <w:szCs w:val="28"/>
    </w:rPr>
  </w:style>
  <w:style w:type="paragraph" w:styleId="a5">
    <w:name w:val="Closing"/>
    <w:basedOn w:val="a"/>
    <w:link w:val="a6"/>
    <w:uiPriority w:val="99"/>
    <w:unhideWhenUsed/>
    <w:qFormat/>
    <w:pPr>
      <w:ind w:leftChars="2100" w:left="100"/>
    </w:pPr>
    <w:rPr>
      <w:rFonts w:ascii="仿宋" w:eastAsia="仿宋" w:hAnsi="仿宋"/>
      <w:sz w:val="28"/>
      <w:szCs w:val="28"/>
    </w:rPr>
  </w:style>
  <w:style w:type="paragraph" w:styleId="a7">
    <w:name w:val="Balloon Text"/>
    <w:basedOn w:val="a"/>
    <w:link w:val="a8"/>
    <w:uiPriority w:val="99"/>
    <w:unhideWhenUsed/>
    <w:qFormat/>
    <w:rPr>
      <w:rFonts w:ascii="宋体" w:eastAsia="宋体"/>
      <w:sz w:val="18"/>
      <w:szCs w:val="18"/>
    </w:rPr>
  </w:style>
  <w:style w:type="character" w:customStyle="1" w:styleId="a8">
    <w:name w:val="批注框文本 字符"/>
    <w:basedOn w:val="a0"/>
    <w:link w:val="a7"/>
    <w:uiPriority w:val="99"/>
    <w:semiHidden/>
    <w:qFormat/>
    <w:rPr>
      <w:rFonts w:ascii="宋体" w:eastAsia="宋体"/>
      <w:sz w:val="18"/>
      <w:szCs w:val="18"/>
    </w:rPr>
  </w:style>
  <w:style w:type="character" w:customStyle="1" w:styleId="a4">
    <w:name w:val="称呼 字符"/>
    <w:basedOn w:val="a0"/>
    <w:link w:val="a3"/>
    <w:uiPriority w:val="99"/>
    <w:qFormat/>
    <w:rPr>
      <w:rFonts w:ascii="仿宋" w:eastAsia="仿宋" w:hAnsi="仿宋"/>
      <w:sz w:val="28"/>
      <w:szCs w:val="28"/>
    </w:rPr>
  </w:style>
  <w:style w:type="character" w:customStyle="1" w:styleId="a6">
    <w:name w:val="结束语 字符"/>
    <w:basedOn w:val="a0"/>
    <w:link w:val="a5"/>
    <w:uiPriority w:val="99"/>
    <w:qFormat/>
    <w:rPr>
      <w:rFonts w:ascii="仿宋" w:eastAsia="仿宋" w:hAnsi="仿宋"/>
      <w:sz w:val="28"/>
      <w:szCs w:val="28"/>
    </w:rPr>
  </w:style>
  <w:style w:type="paragraph" w:styleId="a9">
    <w:name w:val="List Paragraph"/>
    <w:basedOn w:val="a"/>
    <w:uiPriority w:val="99"/>
    <w:rsid w:val="009B4D7E"/>
    <w:pPr>
      <w:ind w:firstLineChars="200" w:firstLine="420"/>
    </w:pPr>
  </w:style>
  <w:style w:type="paragraph" w:styleId="aa">
    <w:name w:val="footnote text"/>
    <w:basedOn w:val="a"/>
    <w:link w:val="ab"/>
    <w:uiPriority w:val="99"/>
    <w:semiHidden/>
    <w:unhideWhenUsed/>
    <w:rsid w:val="00A376B3"/>
    <w:pPr>
      <w:snapToGrid w:val="0"/>
      <w:jc w:val="left"/>
    </w:pPr>
    <w:rPr>
      <w:sz w:val="18"/>
      <w:szCs w:val="18"/>
    </w:rPr>
  </w:style>
  <w:style w:type="character" w:customStyle="1" w:styleId="ab">
    <w:name w:val="脚注文本 字符"/>
    <w:basedOn w:val="a0"/>
    <w:link w:val="aa"/>
    <w:uiPriority w:val="99"/>
    <w:semiHidden/>
    <w:rsid w:val="00A376B3"/>
    <w:rPr>
      <w:kern w:val="2"/>
      <w:sz w:val="18"/>
      <w:szCs w:val="18"/>
    </w:rPr>
  </w:style>
  <w:style w:type="character" w:styleId="ac">
    <w:name w:val="footnote reference"/>
    <w:basedOn w:val="a0"/>
    <w:uiPriority w:val="99"/>
    <w:semiHidden/>
    <w:unhideWhenUsed/>
    <w:rsid w:val="00A376B3"/>
    <w:rPr>
      <w:vertAlign w:val="superscript"/>
    </w:rPr>
  </w:style>
  <w:style w:type="paragraph" w:styleId="ad">
    <w:name w:val="Normal (Web)"/>
    <w:basedOn w:val="a"/>
    <w:uiPriority w:val="99"/>
    <w:unhideWhenUsed/>
    <w:rsid w:val="000E790F"/>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54A614-75D1-4076-A896-A25ABF07D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Pages>
  <Words>376</Words>
  <Characters>2149</Characters>
  <Application>Microsoft Office Word</Application>
  <DocSecurity>0</DocSecurity>
  <Lines>17</Lines>
  <Paragraphs>5</Paragraphs>
  <ScaleCrop>false</ScaleCrop>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王重律师</dc:creator>
  <cp:lastModifiedBy>Microsoft Office User</cp:lastModifiedBy>
  <cp:revision>48</cp:revision>
  <dcterms:created xsi:type="dcterms:W3CDTF">2025-06-29T07:11:00Z</dcterms:created>
  <dcterms:modified xsi:type="dcterms:W3CDTF">2025-07-02T13:01:00Z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2052-3.5.0.5510</vt:lpwstr>
  </property>
</Properties>
</file>