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治安管理处罚法</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第七十七条</w:t>
      </w:r>
      <w:r>
        <w:rPr>
          <w:rFonts w:hint="eastAsia" w:ascii="宋体" w:hAnsi="宋体" w:eastAsia="宋体" w:cs="宋体"/>
          <w:sz w:val="24"/>
          <w:szCs w:val="24"/>
        </w:rPr>
        <w:t>　公安机关对报案、控告、举报或者违反治安管理行为人主动投案，以及其他行政主管部门、司法机关移送的违反治安管理案件，应当及时受理，并进行登记。</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第七十八条</w:t>
      </w:r>
      <w:r>
        <w:rPr>
          <w:rFonts w:hint="eastAsia" w:ascii="宋体" w:hAnsi="宋体" w:eastAsia="宋体" w:cs="宋体"/>
          <w:sz w:val="24"/>
          <w:szCs w:val="24"/>
        </w:rPr>
        <w:t>　公安机关受理报案、控告、举报、投案后，认为属于违反治安管理行为的，应当立即进行调查；认为不属于违反治安管理行为的，应当告知报案人、控告人、举报人、投案人，并说明理由。</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第八十三条</w:t>
      </w:r>
      <w:r>
        <w:rPr>
          <w:rFonts w:hint="eastAsia" w:ascii="宋体" w:hAnsi="宋体" w:eastAsia="宋体" w:cs="宋体"/>
          <w:sz w:val="24"/>
          <w:szCs w:val="24"/>
        </w:rPr>
        <w:t>　对违反治安管理行为人，公安机关传唤后应当及时询问查证，询问查证的时间不得超过八小时；情况复杂，依照本法规定可能适用行政拘留处罚的，询问查证的时间不得超过二十四小时。</w:t>
      </w:r>
      <w:r>
        <w:rPr>
          <w:rFonts w:hint="eastAsia" w:ascii="宋体" w:hAnsi="宋体" w:eastAsia="宋体" w:cs="宋体"/>
          <w:sz w:val="24"/>
          <w:szCs w:val="24"/>
        </w:rPr>
        <w:br w:type="textWrapping"/>
      </w:r>
      <w:r>
        <w:rPr>
          <w:rFonts w:hint="eastAsia" w:ascii="宋体" w:hAnsi="宋体" w:eastAsia="宋体" w:cs="宋体"/>
          <w:sz w:val="24"/>
          <w:szCs w:val="24"/>
        </w:rPr>
        <w:t>　　公安机关应当及时将传唤的原因和处所通知被传唤人家属。</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第八十四条</w:t>
      </w:r>
      <w:r>
        <w:rPr>
          <w:rFonts w:hint="eastAsia" w:ascii="宋体" w:hAnsi="宋体" w:eastAsia="宋体" w:cs="宋体"/>
          <w:sz w:val="24"/>
          <w:szCs w:val="24"/>
        </w:rPr>
        <w:t>　询问笔录应当交被询问人核对；对没有阅读能力的，应当向其宣读。记载有遗漏或者差错的，被询问人可以提出补充或者更正。被询问人确认笔录无误后，应当签名或者盖章，询问的人民警察也应当在笔录上签名。</w:t>
      </w:r>
      <w:r>
        <w:rPr>
          <w:rFonts w:hint="eastAsia" w:ascii="宋体" w:hAnsi="宋体" w:eastAsia="宋体" w:cs="宋体"/>
          <w:sz w:val="24"/>
          <w:szCs w:val="24"/>
        </w:rPr>
        <w:br w:type="textWrapping"/>
      </w:r>
      <w:r>
        <w:rPr>
          <w:rFonts w:hint="eastAsia" w:ascii="宋体" w:hAnsi="宋体" w:eastAsia="宋体" w:cs="宋体"/>
          <w:sz w:val="24"/>
          <w:szCs w:val="24"/>
        </w:rPr>
        <w:t>　　被询问人要求就被询问事项自行提供书面材料的，应当准许；必要时，人民警察也可以要求被询问人自行书写。</w:t>
      </w:r>
      <w:r>
        <w:rPr>
          <w:rFonts w:hint="eastAsia" w:ascii="宋体" w:hAnsi="宋体" w:eastAsia="宋体" w:cs="宋体"/>
          <w:sz w:val="24"/>
          <w:szCs w:val="24"/>
        </w:rPr>
        <w:br w:type="textWrapping"/>
      </w:r>
      <w:r>
        <w:rPr>
          <w:rFonts w:hint="eastAsia" w:ascii="宋体" w:hAnsi="宋体" w:eastAsia="宋体" w:cs="宋体"/>
          <w:sz w:val="24"/>
          <w:szCs w:val="24"/>
        </w:rPr>
        <w:t>　　询问不满十六周岁的违反治安管理行为人，应当通知其父母或者其他监护人到场。</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第九十五条</w:t>
      </w:r>
      <w:r>
        <w:rPr>
          <w:rFonts w:hint="eastAsia" w:ascii="宋体" w:hAnsi="宋体" w:eastAsia="宋体" w:cs="宋体"/>
          <w:sz w:val="24"/>
          <w:szCs w:val="24"/>
        </w:rPr>
        <w:t>　治安案件调查结束后，公安机关应当根据不同情况，分别作出以下处理：</w:t>
      </w:r>
      <w:r>
        <w:rPr>
          <w:rFonts w:hint="eastAsia" w:ascii="宋体" w:hAnsi="宋体" w:eastAsia="宋体" w:cs="宋体"/>
          <w:sz w:val="24"/>
          <w:szCs w:val="24"/>
        </w:rPr>
        <w:br w:type="textWrapping"/>
      </w:r>
      <w:r>
        <w:rPr>
          <w:rFonts w:hint="eastAsia" w:ascii="宋体" w:hAnsi="宋体" w:eastAsia="宋体" w:cs="宋体"/>
          <w:sz w:val="24"/>
          <w:szCs w:val="24"/>
        </w:rPr>
        <w:t>　　（一）确有依法应当给予治安管理处罚的违法行为的，根据情节轻重及具体情况，作出处罚决定；</w:t>
      </w:r>
      <w:r>
        <w:rPr>
          <w:rFonts w:hint="eastAsia" w:ascii="宋体" w:hAnsi="宋体" w:eastAsia="宋体" w:cs="宋体"/>
          <w:sz w:val="24"/>
          <w:szCs w:val="24"/>
        </w:rPr>
        <w:br w:type="textWrapping"/>
      </w:r>
      <w:r>
        <w:rPr>
          <w:rFonts w:hint="eastAsia" w:ascii="宋体" w:hAnsi="宋体" w:eastAsia="宋体" w:cs="宋体"/>
          <w:sz w:val="24"/>
          <w:szCs w:val="24"/>
        </w:rPr>
        <w:t>　　（二）依法不予处罚的，或者违法事实不能成立的，作出不予处罚决定；</w:t>
      </w:r>
      <w:r>
        <w:rPr>
          <w:rFonts w:hint="eastAsia" w:ascii="宋体" w:hAnsi="宋体" w:eastAsia="宋体" w:cs="宋体"/>
          <w:sz w:val="24"/>
          <w:szCs w:val="24"/>
        </w:rPr>
        <w:br w:type="textWrapping"/>
      </w:r>
      <w:r>
        <w:rPr>
          <w:rFonts w:hint="eastAsia" w:ascii="宋体" w:hAnsi="宋体" w:eastAsia="宋体" w:cs="宋体"/>
          <w:sz w:val="24"/>
          <w:szCs w:val="24"/>
        </w:rPr>
        <w:t>　　（三）违法行为已涉嫌犯罪的，移送主管机关依法追究刑事责任；</w:t>
      </w:r>
      <w:r>
        <w:rPr>
          <w:rFonts w:hint="eastAsia" w:ascii="宋体" w:hAnsi="宋体" w:eastAsia="宋体" w:cs="宋体"/>
          <w:sz w:val="24"/>
          <w:szCs w:val="24"/>
        </w:rPr>
        <w:br w:type="textWrapping"/>
      </w:r>
      <w:r>
        <w:rPr>
          <w:rFonts w:hint="eastAsia" w:ascii="宋体" w:hAnsi="宋体" w:eastAsia="宋体" w:cs="宋体"/>
          <w:sz w:val="24"/>
          <w:szCs w:val="24"/>
        </w:rPr>
        <w:t>　　（四）发现违反治安管理行为人有其他违法行为的，在对违反治安管理行为作出处罚决定的同时，通知有关行政主管部门处理。</w:t>
      </w:r>
    </w:p>
    <w:p>
      <w:pPr>
        <w:bidi w:val="0"/>
        <w:spacing w:line="360" w:lineRule="auto"/>
        <w:rPr>
          <w:rFonts w:hint="eastAsia" w:ascii="宋体" w:hAnsi="宋体" w:eastAsia="宋体" w:cs="宋体"/>
          <w:sz w:val="24"/>
          <w:szCs w:val="24"/>
        </w:rPr>
      </w:pPr>
      <w:r>
        <w:rPr>
          <w:rFonts w:hint="eastAsia" w:ascii="宋体" w:hAnsi="宋体" w:eastAsia="宋体" w:cs="宋体"/>
          <w:sz w:val="24"/>
          <w:szCs w:val="24"/>
        </w:rPr>
        <w:t>　</w:t>
      </w:r>
      <w:r>
        <w:rPr>
          <w:rFonts w:hint="eastAsia" w:ascii="宋体" w:hAnsi="宋体" w:eastAsia="宋体" w:cs="宋体"/>
          <w:b/>
          <w:bCs/>
          <w:sz w:val="24"/>
          <w:szCs w:val="24"/>
        </w:rPr>
        <w:t>第九十六条</w:t>
      </w:r>
      <w:r>
        <w:rPr>
          <w:rFonts w:hint="eastAsia" w:ascii="宋体" w:hAnsi="宋体" w:eastAsia="宋体" w:cs="宋体"/>
          <w:sz w:val="24"/>
          <w:szCs w:val="24"/>
        </w:rPr>
        <w:t>　公安机关作出治安管理处罚决定的，应当制作治安管理处罚决定书。决定书应当载明下列内容：</w:t>
      </w:r>
      <w:r>
        <w:rPr>
          <w:rFonts w:hint="eastAsia" w:ascii="宋体" w:hAnsi="宋体" w:eastAsia="宋体" w:cs="宋体"/>
          <w:sz w:val="24"/>
          <w:szCs w:val="24"/>
        </w:rPr>
        <w:br w:type="textWrapping"/>
      </w:r>
      <w:r>
        <w:rPr>
          <w:rFonts w:hint="eastAsia" w:ascii="宋体" w:hAnsi="宋体" w:eastAsia="宋体" w:cs="宋体"/>
          <w:sz w:val="24"/>
          <w:szCs w:val="24"/>
        </w:rPr>
        <w:t>　　（一）被处罚人的姓名、性别、年龄、身份证件的名称和号码、住址；</w:t>
      </w:r>
      <w:r>
        <w:rPr>
          <w:rFonts w:hint="eastAsia" w:ascii="宋体" w:hAnsi="宋体" w:eastAsia="宋体" w:cs="宋体"/>
          <w:sz w:val="24"/>
          <w:szCs w:val="24"/>
        </w:rPr>
        <w:br w:type="textWrapping"/>
      </w:r>
      <w:r>
        <w:rPr>
          <w:rFonts w:hint="eastAsia" w:ascii="宋体" w:hAnsi="宋体" w:eastAsia="宋体" w:cs="宋体"/>
          <w:sz w:val="24"/>
          <w:szCs w:val="24"/>
        </w:rPr>
        <w:t>　　（二）违法事实和证据；</w:t>
      </w:r>
      <w:r>
        <w:rPr>
          <w:rFonts w:hint="eastAsia" w:ascii="宋体" w:hAnsi="宋体" w:eastAsia="宋体" w:cs="宋体"/>
          <w:sz w:val="24"/>
          <w:szCs w:val="24"/>
        </w:rPr>
        <w:br w:type="textWrapping"/>
      </w:r>
      <w:r>
        <w:rPr>
          <w:rFonts w:hint="eastAsia" w:ascii="宋体" w:hAnsi="宋体" w:eastAsia="宋体" w:cs="宋体"/>
          <w:sz w:val="24"/>
          <w:szCs w:val="24"/>
        </w:rPr>
        <w:t>　　（三）处罚的种类和依据；</w:t>
      </w:r>
      <w:r>
        <w:rPr>
          <w:rFonts w:hint="eastAsia" w:ascii="宋体" w:hAnsi="宋体" w:eastAsia="宋体" w:cs="宋体"/>
          <w:sz w:val="24"/>
          <w:szCs w:val="24"/>
        </w:rPr>
        <w:br w:type="textWrapping"/>
      </w:r>
      <w:r>
        <w:rPr>
          <w:rFonts w:hint="eastAsia" w:ascii="宋体" w:hAnsi="宋体" w:eastAsia="宋体" w:cs="宋体"/>
          <w:sz w:val="24"/>
          <w:szCs w:val="24"/>
        </w:rPr>
        <w:t>　　（四）处罚的执行方式和期限；</w:t>
      </w:r>
      <w:r>
        <w:rPr>
          <w:rFonts w:hint="eastAsia" w:ascii="宋体" w:hAnsi="宋体" w:eastAsia="宋体" w:cs="宋体"/>
          <w:sz w:val="24"/>
          <w:szCs w:val="24"/>
        </w:rPr>
        <w:br w:type="textWrapping"/>
      </w:r>
      <w:r>
        <w:rPr>
          <w:rFonts w:hint="eastAsia" w:ascii="宋体" w:hAnsi="宋体" w:eastAsia="宋体" w:cs="宋体"/>
          <w:sz w:val="24"/>
          <w:szCs w:val="24"/>
        </w:rPr>
        <w:t>　　（五）对处罚决定不服，申请行政复议、提起行政诉讼的途径和期限；</w:t>
      </w:r>
      <w:r>
        <w:rPr>
          <w:rFonts w:hint="eastAsia" w:ascii="宋体" w:hAnsi="宋体" w:eastAsia="宋体" w:cs="宋体"/>
          <w:sz w:val="24"/>
          <w:szCs w:val="24"/>
        </w:rPr>
        <w:br w:type="textWrapping"/>
      </w:r>
      <w:r>
        <w:rPr>
          <w:rFonts w:hint="eastAsia" w:ascii="宋体" w:hAnsi="宋体" w:eastAsia="宋体" w:cs="宋体"/>
          <w:sz w:val="24"/>
          <w:szCs w:val="24"/>
        </w:rPr>
        <w:t>　　（六）作出处罚决定的公安机关的名称和作出决定的日期。</w:t>
      </w:r>
      <w:r>
        <w:rPr>
          <w:rFonts w:hint="eastAsia" w:ascii="宋体" w:hAnsi="宋体" w:eastAsia="宋体" w:cs="宋体"/>
          <w:sz w:val="24"/>
          <w:szCs w:val="24"/>
        </w:rPr>
        <w:br w:type="textWrapping"/>
      </w:r>
      <w:r>
        <w:rPr>
          <w:rFonts w:hint="eastAsia" w:ascii="宋体" w:hAnsi="宋体" w:eastAsia="宋体" w:cs="宋体"/>
          <w:sz w:val="24"/>
          <w:szCs w:val="24"/>
        </w:rPr>
        <w:t>　　决定书应当由作出处罚决定的公安机关加盖印章。</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第九十七条</w:t>
      </w:r>
      <w:r>
        <w:rPr>
          <w:rFonts w:hint="eastAsia" w:ascii="宋体" w:hAnsi="宋体" w:eastAsia="宋体" w:cs="宋体"/>
          <w:sz w:val="24"/>
          <w:szCs w:val="24"/>
        </w:rPr>
        <w:t>　公安机关应当向被处罚人宣告治安管理处罚决定书，并当场交付被处罚人；无法当场向被处罚人宣告的，应当在二日内送达被处罚人。决定给予行政拘留处罚的，应当及时通知被处罚人的家属。</w:t>
      </w:r>
      <w:r>
        <w:rPr>
          <w:rFonts w:hint="eastAsia" w:ascii="宋体" w:hAnsi="宋体" w:eastAsia="宋体" w:cs="宋体"/>
          <w:sz w:val="24"/>
          <w:szCs w:val="24"/>
        </w:rPr>
        <w:br w:type="textWrapping"/>
      </w:r>
      <w:r>
        <w:rPr>
          <w:rFonts w:hint="eastAsia" w:ascii="宋体" w:hAnsi="宋体" w:eastAsia="宋体" w:cs="宋体"/>
          <w:sz w:val="24"/>
          <w:szCs w:val="24"/>
        </w:rPr>
        <w:t>　　有被侵害人的，公安机关应当将决定书副本抄送被侵害人。</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第九十九条</w:t>
      </w:r>
      <w:r>
        <w:rPr>
          <w:rFonts w:hint="eastAsia" w:ascii="宋体" w:hAnsi="宋体" w:eastAsia="宋体" w:cs="宋体"/>
          <w:sz w:val="24"/>
          <w:szCs w:val="24"/>
        </w:rPr>
        <w:t>　公安机关办理治安案件的期限，自受理之日起不得超过三十日；案情重大、复杂的，经上一级公安机关批准，可以延长三十日。</w:t>
      </w:r>
      <w:r>
        <w:rPr>
          <w:rFonts w:hint="eastAsia" w:ascii="宋体" w:hAnsi="宋体" w:eastAsia="宋体" w:cs="宋体"/>
          <w:sz w:val="24"/>
          <w:szCs w:val="24"/>
        </w:rPr>
        <w:br w:type="textWrapping"/>
      </w:r>
      <w:r>
        <w:rPr>
          <w:rFonts w:hint="eastAsia" w:ascii="宋体" w:hAnsi="宋体" w:eastAsia="宋体" w:cs="宋体"/>
          <w:sz w:val="24"/>
          <w:szCs w:val="24"/>
        </w:rPr>
        <w:t>　　为了查明案情进行鉴定的期间，不计入办理治安案件的期限</w:t>
      </w:r>
    </w:p>
    <w:p>
      <w:pPr>
        <w:bidi w:val="0"/>
        <w:spacing w:line="360" w:lineRule="auto"/>
        <w:rPr>
          <w:rFonts w:hint="eastAsia" w:ascii="宋体" w:hAnsi="宋体" w:eastAsia="宋体" w:cs="宋体"/>
          <w:sz w:val="24"/>
          <w:szCs w:val="24"/>
        </w:rPr>
      </w:pPr>
    </w:p>
    <w:p>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公安机关办理刑事案件程序规定</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第一百六十九条</w:t>
      </w:r>
      <w:r>
        <w:rPr>
          <w:rFonts w:hint="eastAsia" w:ascii="宋体" w:hAnsi="宋体" w:eastAsia="宋体" w:cs="宋体"/>
          <w:sz w:val="24"/>
          <w:szCs w:val="24"/>
        </w:rPr>
        <w:t>　公安机关对于公民扭送、报案、控告、举报或者犯罪嫌疑人自动投案的，都应当立即接受，问明情况，并制作笔录，经核对无误后，由扭送人、报案人、控告人、举报人、投案人签名、捺指印。必要时，应当对接受过程录音录像。</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第一百七十条</w:t>
      </w:r>
      <w:r>
        <w:rPr>
          <w:rFonts w:hint="eastAsia" w:ascii="宋体" w:hAnsi="宋体" w:eastAsia="宋体" w:cs="宋体"/>
          <w:sz w:val="24"/>
          <w:szCs w:val="24"/>
        </w:rPr>
        <w:t>　公安机关对扭送人、报案人、控告人、举报人、投案人提供的有关证据材料等应当登记，制作接受证据材料清单，由扭送人、报案人、控告人、举报人、投案人签名，并妥善保管。必要时，应当拍照或者录音录像。</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第一百七十一条</w:t>
      </w:r>
      <w:r>
        <w:rPr>
          <w:rFonts w:hint="eastAsia" w:ascii="宋体" w:hAnsi="宋体" w:eastAsia="宋体" w:cs="宋体"/>
          <w:sz w:val="24"/>
          <w:szCs w:val="24"/>
        </w:rPr>
        <w:t>　公安机关接受案件时，应当制作受案登记表和受案回执，并将受案回执交扭送人、报案人、控告人、举报人。扭送人、报案人、控告人、举报人无法取得联系或者拒绝接受回执的，应当在回执中注明。</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第一百七十二条</w:t>
      </w:r>
      <w:r>
        <w:rPr>
          <w:rFonts w:hint="eastAsia" w:ascii="宋体" w:hAnsi="宋体" w:eastAsia="宋体" w:cs="宋体"/>
          <w:sz w:val="24"/>
          <w:szCs w:val="24"/>
        </w:rPr>
        <w:t>　公安机关接受控告、举报的工作人员，应当向控告人、举报人说明诬告应负的法律责任。但是，只要不是捏造事实、伪造证据，即使控告、举报的事实有出入，甚至是错告的，也要和诬告严格加以区别。</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第一百七十三条</w:t>
      </w:r>
      <w:r>
        <w:rPr>
          <w:rFonts w:hint="eastAsia" w:ascii="宋体" w:hAnsi="宋体" w:eastAsia="宋体" w:cs="宋体"/>
          <w:sz w:val="24"/>
          <w:szCs w:val="24"/>
        </w:rPr>
        <w:t>　公安机关应当保障扭送人、报案人、控告人、举报人及其近亲属的安全。</w:t>
      </w:r>
      <w:r>
        <w:rPr>
          <w:rFonts w:hint="eastAsia" w:ascii="宋体" w:hAnsi="宋体" w:eastAsia="宋体" w:cs="宋体"/>
          <w:sz w:val="24"/>
          <w:szCs w:val="24"/>
        </w:rPr>
        <w:br w:type="textWrapping"/>
      </w:r>
      <w:r>
        <w:rPr>
          <w:rFonts w:hint="eastAsia" w:ascii="宋体" w:hAnsi="宋体" w:eastAsia="宋体" w:cs="宋体"/>
          <w:sz w:val="24"/>
          <w:szCs w:val="24"/>
        </w:rPr>
        <w:t>　　扭送人、报案人、控告人、举报人如果不愿意公开自己的身份，应当为其保守秘密，并在材料中注明。</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第一百七十四条</w:t>
      </w:r>
      <w:r>
        <w:rPr>
          <w:rFonts w:hint="eastAsia" w:ascii="宋体" w:hAnsi="宋体" w:eastAsia="宋体" w:cs="宋体"/>
          <w:sz w:val="24"/>
          <w:szCs w:val="24"/>
        </w:rPr>
        <w:t>　对接受的案件，或者发现的犯罪线索，公安机关应当迅速进行审查。发现案件事实或者线索不明的，必要时，经办案部门负责人批准，可以进行调查核实。</w:t>
      </w:r>
      <w:r>
        <w:rPr>
          <w:rFonts w:hint="eastAsia" w:ascii="宋体" w:hAnsi="宋体" w:eastAsia="宋体" w:cs="宋体"/>
          <w:sz w:val="24"/>
          <w:szCs w:val="24"/>
        </w:rPr>
        <w:br w:type="textWrapping"/>
      </w:r>
      <w:r>
        <w:rPr>
          <w:rFonts w:hint="eastAsia" w:ascii="宋体" w:hAnsi="宋体" w:eastAsia="宋体" w:cs="宋体"/>
          <w:sz w:val="24"/>
          <w:szCs w:val="24"/>
        </w:rPr>
        <w:t>　　调查核实过程中，公安机关可以依照有关法律和规定采取询问、查询、勘验、鉴定和调取证据材料等不限制被调查对象人身、财产权利的措施。但是，不得对被调查对象采取强制措施，不得查封、扣押、冻结被调查对象的财产，不得采取技术侦查措施。</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第一百七十五条</w:t>
      </w:r>
      <w:r>
        <w:rPr>
          <w:rFonts w:hint="eastAsia" w:ascii="宋体" w:hAnsi="宋体" w:eastAsia="宋体" w:cs="宋体"/>
          <w:sz w:val="24"/>
          <w:szCs w:val="24"/>
        </w:rPr>
        <w:t>　经过审查，认为有犯罪事实，但不属于自己管辖的案件，应当立即报经县级以上公安机关负责人批准，制作移送案件通知书，在二十四小时以内移送有管辖权的机关处理，并告知扭送人、报案人、控告人、举报人。对于不属于自己管辖而又必须采取紧急措施的，应当先采取紧急措施，然后办理手续，移送主管机关。</w:t>
      </w:r>
      <w:r>
        <w:rPr>
          <w:rFonts w:hint="eastAsia" w:ascii="宋体" w:hAnsi="宋体" w:eastAsia="宋体" w:cs="宋体"/>
          <w:sz w:val="24"/>
          <w:szCs w:val="24"/>
        </w:rPr>
        <w:br w:type="textWrapping"/>
      </w:r>
      <w:r>
        <w:rPr>
          <w:rFonts w:hint="eastAsia" w:ascii="宋体" w:hAnsi="宋体" w:eastAsia="宋体" w:cs="宋体"/>
          <w:sz w:val="24"/>
          <w:szCs w:val="24"/>
        </w:rPr>
        <w:t>　　对不属于公安机关职责范围的事项，在接报案时能够当场判断的，应当立即口头告知扭送人、报案人、控告人、举报人向其他主管机关报案。</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第一百七十六条</w:t>
      </w:r>
      <w:r>
        <w:rPr>
          <w:rFonts w:hint="eastAsia" w:ascii="宋体" w:hAnsi="宋体" w:eastAsia="宋体" w:cs="宋体"/>
          <w:sz w:val="24"/>
          <w:szCs w:val="24"/>
        </w:rPr>
        <w:t>　经过审查，对告诉才处理的案件，公安机关应当告知当事人向人民法院起诉。</w:t>
      </w:r>
      <w:r>
        <w:rPr>
          <w:rFonts w:hint="eastAsia" w:ascii="宋体" w:hAnsi="宋体" w:eastAsia="宋体" w:cs="宋体"/>
          <w:sz w:val="24"/>
          <w:szCs w:val="24"/>
        </w:rPr>
        <w:br w:type="textWrapping"/>
      </w:r>
      <w:r>
        <w:rPr>
          <w:rFonts w:hint="eastAsia" w:ascii="宋体" w:hAnsi="宋体" w:eastAsia="宋体" w:cs="宋体"/>
          <w:sz w:val="24"/>
          <w:szCs w:val="24"/>
        </w:rPr>
        <w:t>　　对被害人有证据证明的轻微刑事案件，公安机关应当告知被害人可以向人民法院起诉；被害人要求公安机关处理的，公安机关应当依法受理。</w:t>
      </w:r>
      <w:r>
        <w:rPr>
          <w:rFonts w:hint="eastAsia" w:ascii="宋体" w:hAnsi="宋体" w:eastAsia="宋体" w:cs="宋体"/>
          <w:sz w:val="24"/>
          <w:szCs w:val="24"/>
        </w:rPr>
        <w:br w:type="textWrapping"/>
      </w:r>
      <w:r>
        <w:rPr>
          <w:rFonts w:hint="eastAsia" w:ascii="宋体" w:hAnsi="宋体" w:eastAsia="宋体" w:cs="宋体"/>
          <w:sz w:val="24"/>
          <w:szCs w:val="24"/>
        </w:rPr>
        <w:t>　　人民法院审理自诉案件，依法调取公安机关已经收集的案件材料和有关证据的，公安机关应当及时移交。</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第一百七十七条</w:t>
      </w:r>
      <w:r>
        <w:rPr>
          <w:rFonts w:hint="eastAsia" w:ascii="宋体" w:hAnsi="宋体" w:eastAsia="宋体" w:cs="宋体"/>
          <w:sz w:val="24"/>
          <w:szCs w:val="24"/>
        </w:rPr>
        <w:t>　经过审查，对于不够刑事处罚需要给予行政处理的，依法予以处理或者移送有关部门。</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第一百七十八条</w:t>
      </w:r>
      <w:r>
        <w:rPr>
          <w:rFonts w:hint="eastAsia" w:ascii="宋体" w:hAnsi="宋体" w:eastAsia="宋体" w:cs="宋体"/>
          <w:sz w:val="24"/>
          <w:szCs w:val="24"/>
        </w:rPr>
        <w:t>　公安机关接受案件后，经审查，认为有犯罪事实需要追究刑事责任，且属于自己管辖的，经县级以上公安机关负责人批准，予以立案；认为没有犯罪事实，或者犯罪事实显著轻微不需要追究刑事责任，或者具有其他依法不追究刑事责任情形的，经县级以上公安机关负责人批准，不予立案。</w:t>
      </w:r>
      <w:r>
        <w:rPr>
          <w:rFonts w:hint="eastAsia" w:ascii="宋体" w:hAnsi="宋体" w:eastAsia="宋体" w:cs="宋体"/>
          <w:sz w:val="24"/>
          <w:szCs w:val="24"/>
        </w:rPr>
        <w:br w:type="textWrapping"/>
      </w:r>
      <w:r>
        <w:rPr>
          <w:rFonts w:hint="eastAsia" w:ascii="宋体" w:hAnsi="宋体" w:eastAsia="宋体" w:cs="宋体"/>
          <w:sz w:val="24"/>
          <w:szCs w:val="24"/>
        </w:rPr>
        <w:t>　　对有控告人的案件，决定不予立案的，公安机关应当制作不予立案通知书，并在三日以内送达控告人。</w:t>
      </w:r>
      <w:r>
        <w:rPr>
          <w:rFonts w:hint="eastAsia" w:ascii="宋体" w:hAnsi="宋体" w:eastAsia="宋体" w:cs="宋体"/>
          <w:sz w:val="24"/>
          <w:szCs w:val="24"/>
        </w:rPr>
        <w:br w:type="textWrapping"/>
      </w:r>
      <w:r>
        <w:rPr>
          <w:rFonts w:hint="eastAsia" w:ascii="宋体" w:hAnsi="宋体" w:eastAsia="宋体" w:cs="宋体"/>
          <w:sz w:val="24"/>
          <w:szCs w:val="24"/>
        </w:rPr>
        <w:t>　　决定不予立案后又发现新的事实或者证据，或者发现原认定事实错误，需要追究刑事责任的，应当及时立案处</w:t>
      </w:r>
    </w:p>
    <w:p>
      <w:pPr>
        <w:bidi w:val="0"/>
        <w:spacing w:line="360" w:lineRule="auto"/>
        <w:rPr>
          <w:rFonts w:hint="eastAsia" w:ascii="宋体" w:hAnsi="宋体" w:eastAsia="宋体" w:cs="宋体"/>
          <w:sz w:val="24"/>
          <w:szCs w:val="24"/>
        </w:rPr>
      </w:pPr>
      <w:r>
        <w:rPr>
          <w:rFonts w:hint="eastAsia" w:ascii="宋体" w:hAnsi="宋体" w:eastAsia="宋体" w:cs="宋体"/>
          <w:b/>
          <w:bCs/>
          <w:sz w:val="24"/>
          <w:szCs w:val="24"/>
        </w:rPr>
        <w:t>第一百七十九条</w:t>
      </w:r>
      <w:r>
        <w:rPr>
          <w:rFonts w:hint="eastAsia" w:ascii="宋体" w:hAnsi="宋体" w:eastAsia="宋体" w:cs="宋体"/>
          <w:sz w:val="24"/>
          <w:szCs w:val="24"/>
        </w:rPr>
        <w:t>　控告人对不予立案决定不服的，可以在收到不予立案通知书后七日以内向作出决定的公安机关申请复议；公安机关应当在收到复议申请后三十日以内作出决定，并将决定书送达控告人。</w:t>
      </w:r>
      <w:r>
        <w:rPr>
          <w:rFonts w:hint="eastAsia" w:ascii="宋体" w:hAnsi="宋体" w:eastAsia="宋体" w:cs="宋体"/>
          <w:sz w:val="24"/>
          <w:szCs w:val="24"/>
        </w:rPr>
        <w:br w:type="textWrapping"/>
      </w:r>
      <w:r>
        <w:rPr>
          <w:rFonts w:hint="eastAsia" w:ascii="宋体" w:hAnsi="宋体" w:eastAsia="宋体" w:cs="宋体"/>
          <w:sz w:val="24"/>
          <w:szCs w:val="24"/>
        </w:rPr>
        <w:t>　　控告人对不予立案的复议决定不服的，可以在收到复议决定书后七日以内向上一级公安机关申请复核；上一级公安机关应当在收到复核申请后三十日以内作出决定。对上级公安机关撤销不予立案决定的，下级公安机关应当执行。</w:t>
      </w:r>
      <w:r>
        <w:rPr>
          <w:rFonts w:hint="eastAsia" w:ascii="宋体" w:hAnsi="宋体" w:eastAsia="宋体" w:cs="宋体"/>
          <w:sz w:val="24"/>
          <w:szCs w:val="24"/>
        </w:rPr>
        <w:br w:type="textWrapping"/>
      </w:r>
      <w:r>
        <w:rPr>
          <w:rFonts w:hint="eastAsia" w:ascii="宋体" w:hAnsi="宋体" w:eastAsia="宋体" w:cs="宋体"/>
          <w:sz w:val="24"/>
          <w:szCs w:val="24"/>
        </w:rPr>
        <w:t>　　案情重大、复杂的，公安机关可以延长复议、复核时限，但是延长时限不得超过三十日，并书面告知申请人。</w:t>
      </w:r>
      <w:r>
        <w:rPr>
          <w:rFonts w:hint="eastAsia" w:ascii="宋体" w:hAnsi="宋体" w:eastAsia="宋体" w:cs="宋体"/>
          <w:sz w:val="24"/>
          <w:szCs w:val="24"/>
        </w:rPr>
        <w:br w:type="textWrapping"/>
      </w:r>
      <w:r>
        <w:rPr>
          <w:rFonts w:hint="eastAsia" w:ascii="宋体" w:hAnsi="宋体" w:eastAsia="宋体" w:cs="宋体"/>
          <w:sz w:val="24"/>
          <w:szCs w:val="24"/>
        </w:rPr>
        <w:t>　　对于重复报案、案件正在办理或者已经办结的，应当向扭送人、报案人、控告人、举报人作出解释，不再登记，但有新的事实或者证据的除外。</w:t>
      </w:r>
    </w:p>
    <w:p>
      <w:pPr>
        <w:bidi w:val="0"/>
        <w:spacing w:line="360" w:lineRule="auto"/>
        <w:rPr>
          <w:rFonts w:hint="eastAsia" w:ascii="宋体" w:hAnsi="宋体" w:eastAsia="宋体" w:cs="宋体"/>
          <w:sz w:val="24"/>
          <w:szCs w:val="24"/>
        </w:rPr>
      </w:pPr>
    </w:p>
    <w:p>
      <w:pPr>
        <w:bidi w:val="0"/>
        <w:spacing w:line="360" w:lineRule="auto"/>
        <w:rPr>
          <w:rFonts w:hint="eastAsia" w:ascii="宋体" w:hAnsi="宋体" w:eastAsia="宋体" w:cs="宋体"/>
          <w:sz w:val="24"/>
          <w:szCs w:val="24"/>
        </w:rPr>
      </w:pPr>
    </w:p>
    <w:p>
      <w:pPr>
        <w:bidi w:val="0"/>
        <w:spacing w:line="360" w:lineRule="auto"/>
        <w:rPr>
          <w:rFonts w:hint="eastAsia" w:ascii="宋体" w:hAnsi="宋体" w:eastAsia="宋体" w:cs="宋体"/>
          <w:b/>
          <w:bCs/>
          <w:sz w:val="24"/>
          <w:szCs w:val="24"/>
          <w:lang w:eastAsia="zh-CN"/>
        </w:rPr>
      </w:pPr>
      <w:bookmarkStart w:id="0" w:name="_GoBack"/>
      <w:r>
        <w:rPr>
          <w:rFonts w:hint="eastAsia" w:ascii="宋体" w:hAnsi="宋体" w:eastAsia="宋体" w:cs="宋体"/>
          <w:b/>
          <w:bCs/>
          <w:sz w:val="24"/>
          <w:szCs w:val="24"/>
          <w:lang w:eastAsia="zh-CN"/>
        </w:rPr>
        <w:t>网上观点：</w:t>
      </w:r>
    </w:p>
    <w:bookmarkEnd w:id="0"/>
    <w:p>
      <w:pPr>
        <w:bidi w:val="0"/>
        <w:spacing w:line="360" w:lineRule="auto"/>
        <w:rPr>
          <w:rFonts w:hint="eastAsia" w:ascii="宋体" w:hAnsi="宋体" w:eastAsia="宋体" w:cs="宋体"/>
          <w:sz w:val="24"/>
          <w:szCs w:val="24"/>
        </w:rPr>
      </w:pPr>
      <w:r>
        <w:rPr>
          <w:rFonts w:hint="eastAsia" w:ascii="宋体" w:hAnsi="宋体" w:eastAsia="宋体" w:cs="宋体"/>
          <w:sz w:val="24"/>
          <w:szCs w:val="24"/>
        </w:rPr>
        <w:t>立案的流程和时间为：对群众报案公安机关要当场进行登记，接受报案材料，出具接报案回执；接受报案、控告、举报、自首的刑事案件，在七日以内决定是否立案；重大、复杂案件，经县级公安机关负责人批准，立案审查期限可延长至三十日；接受行政执法机关移送的刑事案件，一般审查期限是十日，最长期限是三十日。</w:t>
      </w:r>
    </w:p>
    <w:p>
      <w:pPr>
        <w:bidi w:val="0"/>
        <w:spacing w:line="360" w:lineRule="auto"/>
        <w:rPr>
          <w:rFonts w:hint="eastAsia" w:ascii="宋体" w:hAnsi="宋体" w:eastAsia="宋体" w:cs="宋体"/>
          <w:sz w:val="24"/>
          <w:szCs w:val="24"/>
        </w:rPr>
      </w:pPr>
    </w:p>
    <w:p>
      <w:pPr>
        <w:bidi w:val="0"/>
        <w:spacing w:line="360" w:lineRule="auto"/>
        <w:rPr>
          <w:rFonts w:hint="eastAsia" w:ascii="宋体" w:hAnsi="宋体" w:eastAsia="宋体" w:cs="宋体"/>
          <w:sz w:val="24"/>
          <w:szCs w:val="24"/>
        </w:rPr>
      </w:pPr>
      <w:r>
        <w:rPr>
          <w:rFonts w:hint="eastAsia" w:ascii="宋体" w:hAnsi="宋体" w:eastAsia="宋体" w:cs="宋体"/>
          <w:sz w:val="24"/>
          <w:szCs w:val="24"/>
        </w:rPr>
        <w:t>一、派出所报案流程：</w:t>
      </w:r>
      <w:r>
        <w:rPr>
          <w:rFonts w:hint="eastAsia" w:ascii="宋体" w:hAnsi="宋体" w:eastAsia="宋体" w:cs="宋体"/>
          <w:sz w:val="24"/>
          <w:szCs w:val="24"/>
        </w:rPr>
        <w:br w:type="textWrapping"/>
      </w:r>
      <w:r>
        <w:rPr>
          <w:rFonts w:hint="eastAsia" w:ascii="宋体" w:hAnsi="宋体" w:eastAsia="宋体" w:cs="宋体"/>
          <w:sz w:val="24"/>
          <w:szCs w:val="24"/>
        </w:rPr>
        <w:t>1、 到派出所后，去到派出所值班室处，民警会根据当事人的受害情形种类制定相应的报案笔录，如治安类的、刑事类的等。</w:t>
      </w:r>
      <w:r>
        <w:rPr>
          <w:rFonts w:hint="eastAsia" w:ascii="宋体" w:hAnsi="宋体" w:eastAsia="宋体" w:cs="宋体"/>
          <w:sz w:val="24"/>
          <w:szCs w:val="24"/>
        </w:rPr>
        <w:br w:type="textWrapping"/>
      </w:r>
      <w:r>
        <w:rPr>
          <w:rFonts w:hint="eastAsia" w:ascii="宋体" w:hAnsi="宋体" w:eastAsia="宋体" w:cs="宋体"/>
          <w:sz w:val="24"/>
          <w:szCs w:val="24"/>
        </w:rPr>
        <w:t>2、制作笔录的时候，要把民警询问的事情说清楚，表述得清晰，最后签字捺印，之后派出所就会上报分局审核，达到立案条件的派出所就会立案；</w:t>
      </w:r>
      <w:r>
        <w:rPr>
          <w:rFonts w:hint="eastAsia" w:ascii="宋体" w:hAnsi="宋体" w:eastAsia="宋体" w:cs="宋体"/>
          <w:sz w:val="24"/>
          <w:szCs w:val="24"/>
        </w:rPr>
        <w:br w:type="textWrapping"/>
      </w:r>
      <w:r>
        <w:rPr>
          <w:rFonts w:hint="eastAsia" w:ascii="宋体" w:hAnsi="宋体" w:eastAsia="宋体" w:cs="宋体"/>
          <w:sz w:val="24"/>
          <w:szCs w:val="24"/>
        </w:rPr>
        <w:t>3、派出所立案后，就会进行侦查，注意保持电话通畅，以便民警随时找你配合侦查以及向当事人通报办案进展。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xMDdmMjk4Y2QzNGU5YTRmZmRkYWI4NTAzNzY2NTEifQ=="/>
  </w:docVars>
  <w:rsids>
    <w:rsidRoot w:val="00000000"/>
    <w:rsid w:val="7B3B5C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74</Words>
  <Characters>74</Characters>
  <Lines>0</Lines>
  <Paragraphs>0</Paragraphs>
  <TotalTime>81</TotalTime>
  <ScaleCrop>false</ScaleCrop>
  <LinksUpToDate>false</LinksUpToDate>
  <CharactersWithSpaces>75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apple</dc:creator>
  <cp:lastModifiedBy>华盛理皮伯骏</cp:lastModifiedBy>
  <dcterms:modified xsi:type="dcterms:W3CDTF">2023-03-30T13:23:53Z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901B2C68C174404486ED10CF98475D43</vt:lpwstr>
  </property>
</Properties>
</file>