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wordWrap/>
        <w:overflowPunct/>
        <w:topLinePunct w:val="0"/>
        <w:autoSpaceDE/>
        <w:autoSpaceDN/>
        <w:bidi w:val="0"/>
        <w:adjustRightInd/>
        <w:spacing w:line="360" w:lineRule="exact"/>
        <w:jc w:val="both"/>
        <w:textAlignment w:val="auto"/>
        <w:outlineLvl w:val="1"/>
        <w:rPr>
          <w:rFonts w:hint="eastAsia" w:ascii="宋体" w:hAnsi="宋体" w:eastAsia="宋体" w:cs="宋体"/>
          <w:b/>
          <w:color w:val="333333"/>
          <w:spacing w:val="8"/>
          <w:kern w:val="0"/>
          <w:sz w:val="33"/>
          <w:szCs w:val="33"/>
        </w:rPr>
      </w:pPr>
      <w:bookmarkStart w:id="0" w:name="_Toc532845352"/>
    </w:p>
    <w:p>
      <w:pPr>
        <w:keepNext w:val="0"/>
        <w:keepLines w:val="0"/>
        <w:pageBreakBefore w:val="0"/>
        <w:widowControl/>
        <w:shd w:val="clear" w:color="auto" w:fill="FFFFFF"/>
        <w:kinsoku/>
        <w:wordWrap/>
        <w:overflowPunct/>
        <w:topLinePunct w:val="0"/>
        <w:autoSpaceDE/>
        <w:autoSpaceDN/>
        <w:bidi w:val="0"/>
        <w:adjustRightInd/>
        <w:spacing w:line="360" w:lineRule="exact"/>
        <w:jc w:val="center"/>
        <w:textAlignment w:val="auto"/>
        <w:outlineLvl w:val="1"/>
        <w:rPr>
          <w:rFonts w:hint="eastAsia" w:ascii="宋体" w:hAnsi="宋体" w:eastAsia="宋体" w:cs="宋体"/>
          <w:b/>
          <w:color w:val="333333"/>
          <w:spacing w:val="8"/>
          <w:kern w:val="0"/>
          <w:sz w:val="33"/>
          <w:szCs w:val="33"/>
        </w:rPr>
      </w:pPr>
    </w:p>
    <w:p>
      <w:pPr>
        <w:keepNext w:val="0"/>
        <w:keepLines w:val="0"/>
        <w:pageBreakBefore w:val="0"/>
        <w:widowControl/>
        <w:shd w:val="clear" w:color="auto" w:fill="FFFFFF"/>
        <w:kinsoku/>
        <w:wordWrap/>
        <w:overflowPunct/>
        <w:topLinePunct w:val="0"/>
        <w:autoSpaceDE/>
        <w:autoSpaceDN/>
        <w:bidi w:val="0"/>
        <w:adjustRightInd/>
        <w:spacing w:line="360" w:lineRule="exact"/>
        <w:jc w:val="center"/>
        <w:textAlignment w:val="auto"/>
        <w:outlineLvl w:val="1"/>
        <w:rPr>
          <w:rFonts w:ascii="宋体" w:hAnsi="宋体" w:eastAsia="宋体" w:cs="宋体"/>
          <w:b/>
          <w:color w:val="333333"/>
          <w:spacing w:val="8"/>
          <w:kern w:val="0"/>
          <w:sz w:val="33"/>
          <w:szCs w:val="33"/>
        </w:rPr>
      </w:pPr>
      <w:r>
        <w:rPr>
          <w:rFonts w:hint="eastAsia" w:ascii="宋体" w:hAnsi="宋体" w:eastAsia="宋体" w:cs="宋体"/>
          <w:b/>
          <w:color w:val="333333"/>
          <w:spacing w:val="8"/>
          <w:kern w:val="0"/>
          <w:sz w:val="33"/>
          <w:szCs w:val="33"/>
        </w:rPr>
        <w:t>关于制定《伴侣动物保护和管理法》的</w:t>
      </w:r>
      <w:bookmarkEnd w:id="0"/>
      <w:r>
        <w:rPr>
          <w:rFonts w:hint="eastAsia" w:ascii="宋体" w:hAnsi="宋体" w:eastAsia="宋体" w:cs="宋体"/>
          <w:b/>
          <w:color w:val="333333"/>
          <w:spacing w:val="8"/>
          <w:kern w:val="0"/>
          <w:sz w:val="33"/>
          <w:szCs w:val="33"/>
        </w:rPr>
        <w:t>议案</w:t>
      </w:r>
    </w:p>
    <w:p>
      <w:pPr>
        <w:keepNext w:val="0"/>
        <w:keepLines w:val="0"/>
        <w:pageBreakBefore w:val="0"/>
        <w:kinsoku/>
        <w:wordWrap/>
        <w:overflowPunct/>
        <w:topLinePunct w:val="0"/>
        <w:autoSpaceDE/>
        <w:autoSpaceDN/>
        <w:bidi w:val="0"/>
        <w:adjustRightInd/>
        <w:spacing w:line="360" w:lineRule="exact"/>
        <w:textAlignment w:val="auto"/>
        <w:rPr>
          <w:rFonts w:ascii="宋体" w:hAnsi="宋体" w:eastAsia="宋体"/>
        </w:rPr>
      </w:pPr>
    </w:p>
    <w:p>
      <w:pPr>
        <w:keepNext w:val="0"/>
        <w:keepLines w:val="0"/>
        <w:pageBreakBefore w:val="0"/>
        <w:kinsoku/>
        <w:wordWrap/>
        <w:overflowPunct/>
        <w:topLinePunct w:val="0"/>
        <w:autoSpaceDE/>
        <w:autoSpaceDN/>
        <w:bidi w:val="0"/>
        <w:adjustRightInd/>
        <w:spacing w:line="360" w:lineRule="exact"/>
        <w:textAlignment w:val="auto"/>
        <w:rPr>
          <w:rFonts w:ascii="宋体" w:hAnsi="宋体" w:eastAsia="宋体"/>
        </w:rPr>
      </w:pPr>
    </w:p>
    <w:p>
      <w:pPr>
        <w:keepNext w:val="0"/>
        <w:keepLines w:val="0"/>
        <w:pageBreakBefore w:val="0"/>
        <w:kinsoku/>
        <w:wordWrap/>
        <w:overflowPunct/>
        <w:topLinePunct w:val="0"/>
        <w:autoSpaceDE/>
        <w:autoSpaceDN/>
        <w:bidi w:val="0"/>
        <w:adjustRightInd/>
        <w:spacing w:line="360" w:lineRule="exac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摘要：</w:t>
      </w:r>
      <w:bookmarkStart w:id="1" w:name="_GoBack"/>
      <w:bookmarkEnd w:id="1"/>
      <w:r>
        <w:rPr>
          <w:rFonts w:hint="eastAsia" w:ascii="宋体" w:hAnsi="宋体" w:eastAsia="宋体" w:cs="宋体"/>
          <w:color w:val="auto"/>
          <w:kern w:val="2"/>
          <w:sz w:val="21"/>
          <w:szCs w:val="21"/>
        </w:rPr>
        <w:t>我国动物法体系</w:t>
      </w:r>
      <w:r>
        <w:rPr>
          <w:rFonts w:hint="eastAsia" w:ascii="宋体" w:hAnsi="宋体" w:eastAsia="宋体" w:cs="宋体"/>
          <w:color w:val="auto"/>
          <w:kern w:val="2"/>
          <w:sz w:val="21"/>
          <w:szCs w:val="21"/>
          <w:lang w:eastAsia="zh-CN"/>
        </w:rPr>
        <w:t>中</w:t>
      </w:r>
      <w:r>
        <w:rPr>
          <w:rFonts w:hint="eastAsia" w:ascii="宋体" w:hAnsi="宋体" w:eastAsia="宋体" w:cs="宋体"/>
          <w:color w:val="auto"/>
          <w:kern w:val="2"/>
          <w:sz w:val="21"/>
          <w:szCs w:val="21"/>
        </w:rPr>
        <w:t>欠缺伴侣动物法</w:t>
      </w:r>
      <w:r>
        <w:rPr>
          <w:rFonts w:hint="eastAsia" w:ascii="宋体" w:hAnsi="宋体" w:eastAsia="宋体" w:cs="宋体"/>
          <w:color w:val="auto"/>
          <w:kern w:val="2"/>
          <w:sz w:val="21"/>
          <w:szCs w:val="21"/>
          <w:lang w:eastAsia="zh-CN"/>
        </w:rPr>
        <w:t>，由此滋生了猫狗肉非法产业链危害食品安全和公共卫生安全，滋生了虐杀动物产业链危害青少年身心健康，引发了不文明养犬、遗弃、虐待、无序繁殖、狂犬病恐惧症、社会分裂等问题，动摇社会的善良根基，损害我国的国际形象。</w:t>
      </w:r>
      <w:r>
        <w:rPr>
          <w:rFonts w:hint="eastAsia" w:ascii="宋体" w:hAnsi="宋体" w:eastAsia="宋体" w:cs="宋体"/>
          <w:color w:val="auto"/>
          <w:kern w:val="2"/>
          <w:sz w:val="21"/>
          <w:szCs w:val="21"/>
          <w:lang w:val="en-US" w:eastAsia="zh-CN"/>
        </w:rPr>
        <w:t>疫情背景下我国伴侣动物立法模式正在发生变迁，</w:t>
      </w:r>
      <w:r>
        <w:rPr>
          <w:rFonts w:hint="eastAsia" w:ascii="宋体" w:hAnsi="宋体" w:eastAsia="宋体" w:cs="宋体"/>
          <w:color w:val="auto"/>
          <w:kern w:val="2"/>
          <w:sz w:val="21"/>
          <w:szCs w:val="21"/>
          <w:lang w:eastAsia="zh-CN"/>
        </w:rPr>
        <w:t>无论是从防疫的角度，还是从保护与管理的角度，都亟待制定一部专门立法，来解决围绕伴侣动物</w:t>
      </w:r>
      <w:r>
        <w:rPr>
          <w:rFonts w:hint="eastAsia" w:ascii="宋体" w:hAnsi="宋体" w:eastAsia="宋体" w:cs="宋体"/>
          <w:color w:val="auto"/>
          <w:kern w:val="2"/>
          <w:sz w:val="21"/>
          <w:szCs w:val="21"/>
          <w:lang w:val="en-US" w:eastAsia="zh-CN"/>
        </w:rPr>
        <w:t>发生的种种社会治理问题。</w:t>
      </w:r>
    </w:p>
    <w:p>
      <w:pPr>
        <w:keepNext w:val="0"/>
        <w:keepLines w:val="0"/>
        <w:pageBreakBefore w:val="0"/>
        <w:kinsoku/>
        <w:wordWrap/>
        <w:overflowPunct/>
        <w:topLinePunct w:val="0"/>
        <w:autoSpaceDE/>
        <w:autoSpaceDN/>
        <w:bidi w:val="0"/>
        <w:adjustRightInd/>
        <w:spacing w:line="360" w:lineRule="exact"/>
        <w:textAlignment w:val="auto"/>
        <w:rPr>
          <w:rFonts w:hint="eastAsia" w:ascii="宋体" w:hAnsi="宋体" w:eastAsia="宋体" w:cs="宋体"/>
          <w:color w:val="auto"/>
          <w:kern w:val="2"/>
          <w:sz w:val="21"/>
          <w:szCs w:val="21"/>
        </w:rPr>
      </w:pPr>
    </w:p>
    <w:p>
      <w:pPr>
        <w:keepNext w:val="0"/>
        <w:keepLines w:val="0"/>
        <w:pageBreakBefore w:val="0"/>
        <w:kinsoku/>
        <w:wordWrap/>
        <w:overflowPunct/>
        <w:topLinePunct w:val="0"/>
        <w:autoSpaceDE/>
        <w:autoSpaceDN/>
        <w:bidi w:val="0"/>
        <w:adjustRightInd/>
        <w:spacing w:line="360" w:lineRule="exact"/>
        <w:textAlignment w:val="auto"/>
        <w:rPr>
          <w:rFonts w:ascii="宋体" w:hAnsi="宋体" w:eastAsia="宋体"/>
        </w:rPr>
      </w:pPr>
    </w:p>
    <w:p>
      <w:pPr>
        <w:pStyle w:val="10"/>
        <w:keepNext w:val="0"/>
        <w:keepLines w:val="0"/>
        <w:pageBreakBefore w:val="0"/>
        <w:kinsoku/>
        <w:wordWrap/>
        <w:overflowPunct/>
        <w:topLinePunct w:val="0"/>
        <w:autoSpaceDE/>
        <w:autoSpaceDN/>
        <w:bidi w:val="0"/>
        <w:adjustRightInd/>
        <w:spacing w:before="0" w:beforeAutospacing="0" w:after="0" w:afterAutospacing="0" w:line="360" w:lineRule="exact"/>
        <w:jc w:val="both"/>
        <w:textAlignment w:val="auto"/>
      </w:pPr>
    </w:p>
    <w:p>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rPr>
          <w:rFonts w:ascii="宋体" w:hAnsi="宋体"/>
          <w:b/>
          <w:bCs/>
          <w:color w:val="99403D"/>
          <w:sz w:val="32"/>
          <w:szCs w:val="32"/>
          <w:lang w:val="zh-TW" w:eastAsia="zh-TW"/>
        </w:rPr>
      </w:pPr>
      <w:r>
        <w:rPr>
          <w:rFonts w:hint="eastAsia" w:ascii="宋体" w:hAnsi="宋体" w:cs="宋体"/>
          <w:b/>
          <w:bCs/>
          <w:color w:val="99403D"/>
          <w:sz w:val="32"/>
          <w:szCs w:val="32"/>
          <w:lang w:val="zh-TW" w:eastAsia="zh-TW"/>
        </w:rPr>
        <w:t>【案由】</w:t>
      </w:r>
    </w:p>
    <w:p>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exact"/>
        <w:ind w:left="0" w:leftChars="0" w:right="0" w:firstLine="420" w:firstLineChars="200"/>
        <w:textAlignment w:val="auto"/>
        <w:rPr>
          <w:rFonts w:hint="eastAsia" w:ascii="宋体" w:hAnsi="宋体" w:eastAsia="宋体" w:cs="宋体"/>
          <w:b w:val="0"/>
          <w:bCs w:val="0"/>
          <w:color w:val="auto"/>
          <w:kern w:val="0"/>
          <w:sz w:val="21"/>
          <w:szCs w:val="21"/>
        </w:rPr>
      </w:pPr>
    </w:p>
    <w:p>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20" w:firstLineChars="200"/>
        <w:jc w:val="both"/>
        <w:rPr>
          <w:rFonts w:hint="eastAsia" w:cs="宋体"/>
          <w:b w:val="0"/>
          <w:bCs w:val="0"/>
          <w:color w:val="auto"/>
          <w:sz w:val="21"/>
          <w:szCs w:val="21"/>
          <w:lang w:eastAsia="zh-CN"/>
        </w:rPr>
      </w:pPr>
      <w:r>
        <w:rPr>
          <w:rFonts w:hint="eastAsia" w:ascii="宋体" w:hAnsi="宋体" w:eastAsia="宋体" w:cs="宋体"/>
          <w:b w:val="0"/>
          <w:bCs w:val="0"/>
          <w:color w:val="auto"/>
          <w:kern w:val="0"/>
          <w:sz w:val="21"/>
          <w:szCs w:val="21"/>
        </w:rPr>
        <w:t>研究表明，75%的人类新发传染病来源于动物</w:t>
      </w:r>
      <w:r>
        <w:rPr>
          <w:rFonts w:hint="eastAsia" w:ascii="宋体" w:hAnsi="宋体" w:eastAsia="宋体" w:cs="宋体"/>
          <w:b w:val="0"/>
          <w:bCs w:val="0"/>
          <w:color w:val="auto"/>
          <w:kern w:val="0"/>
          <w:sz w:val="21"/>
          <w:szCs w:val="21"/>
          <w:lang w:eastAsia="zh-CN"/>
        </w:rPr>
        <w:t>。</w:t>
      </w:r>
      <w:r>
        <w:rPr>
          <w:rFonts w:hint="eastAsia" w:cs="宋体"/>
          <w:b w:val="0"/>
          <w:bCs w:val="0"/>
          <w:color w:val="auto"/>
          <w:kern w:val="0"/>
          <w:sz w:val="21"/>
          <w:szCs w:val="21"/>
          <w:lang w:eastAsia="zh-CN"/>
        </w:rPr>
        <w:t>动物的保护和管理变得</w:t>
      </w:r>
      <w:r>
        <w:rPr>
          <w:rFonts w:hint="eastAsia" w:ascii="宋体" w:hAnsi="宋体" w:eastAsia="宋体" w:cs="宋体"/>
          <w:b w:val="0"/>
          <w:bCs w:val="0"/>
          <w:color w:val="auto"/>
          <w:kern w:val="0"/>
          <w:sz w:val="21"/>
          <w:szCs w:val="21"/>
        </w:rPr>
        <w:t>前所未有的重要。</w:t>
      </w:r>
      <w:r>
        <w:rPr>
          <w:rFonts w:hint="eastAsia" w:cs="宋体"/>
          <w:b w:val="0"/>
          <w:bCs w:val="0"/>
          <w:color w:val="auto"/>
          <w:kern w:val="0"/>
          <w:sz w:val="21"/>
          <w:szCs w:val="21"/>
          <w:lang w:eastAsia="zh-CN"/>
        </w:rPr>
        <w:t>我国尚未制定有关动物保护和管理的一般性法律，动物法体系由</w:t>
      </w:r>
      <w:r>
        <w:rPr>
          <w:rFonts w:hint="eastAsia" w:ascii="宋体" w:hAnsi="宋体" w:eastAsia="宋体" w:cs="宋体"/>
          <w:b w:val="0"/>
          <w:bCs w:val="0"/>
          <w:color w:val="auto"/>
          <w:sz w:val="21"/>
          <w:szCs w:val="21"/>
        </w:rPr>
        <w:t>野生动物法、实验动物法、</w:t>
      </w:r>
      <w:r>
        <w:rPr>
          <w:rFonts w:hint="eastAsia" w:cs="宋体"/>
          <w:b w:val="0"/>
          <w:bCs w:val="0"/>
          <w:color w:val="auto"/>
          <w:sz w:val="21"/>
          <w:szCs w:val="21"/>
          <w:lang w:eastAsia="zh-CN"/>
        </w:rPr>
        <w:t>畜牧法等专门立法构成，</w:t>
      </w:r>
      <w:r>
        <w:rPr>
          <w:rFonts w:hint="eastAsia" w:ascii="宋体" w:hAnsi="宋体" w:eastAsia="宋体" w:cs="宋体"/>
          <w:b w:val="0"/>
          <w:bCs w:val="0"/>
          <w:color w:val="auto"/>
          <w:sz w:val="21"/>
          <w:szCs w:val="21"/>
        </w:rPr>
        <w:t>伴侣动物</w:t>
      </w:r>
      <w:r>
        <w:rPr>
          <w:rFonts w:hint="eastAsia" w:cs="宋体"/>
          <w:b w:val="0"/>
          <w:bCs w:val="0"/>
          <w:color w:val="auto"/>
          <w:sz w:val="21"/>
          <w:szCs w:val="21"/>
          <w:lang w:eastAsia="zh-CN"/>
        </w:rPr>
        <w:t>专门</w:t>
      </w:r>
      <w:r>
        <w:rPr>
          <w:rFonts w:hint="eastAsia" w:ascii="宋体" w:hAnsi="宋体" w:eastAsia="宋体" w:cs="宋体"/>
          <w:b w:val="0"/>
          <w:bCs w:val="0"/>
          <w:color w:val="auto"/>
          <w:sz w:val="21"/>
          <w:szCs w:val="21"/>
        </w:rPr>
        <w:t>立法缺失</w:t>
      </w:r>
      <w:r>
        <w:rPr>
          <w:rFonts w:hint="eastAsia" w:cs="宋体"/>
          <w:b w:val="0"/>
          <w:bCs w:val="0"/>
          <w:color w:val="auto"/>
          <w:sz w:val="21"/>
          <w:szCs w:val="21"/>
          <w:lang w:eastAsia="zh-CN"/>
        </w:rPr>
        <w:t>。这导致多年来围绕犬猫的繁殖、运输、屠宰、销售、饲养、流浪动物处置等人类活动或者执法不严，或者无法可依，引发社会分裂、道德滑坡、食品安全风险、公共卫生安全风险等一系列严重的社会问题。</w:t>
      </w:r>
    </w:p>
    <w:p>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20" w:firstLineChars="200"/>
        <w:jc w:val="both"/>
        <w:rPr>
          <w:rFonts w:hint="eastAsia" w:ascii="宋体" w:hAnsi="宋体" w:eastAsia="宋体" w:cs="宋体"/>
          <w:b w:val="0"/>
          <w:bCs/>
          <w:color w:val="auto"/>
          <w:kern w:val="2"/>
          <w:sz w:val="21"/>
          <w:szCs w:val="21"/>
          <w:vertAlign w:val="baseline"/>
          <w:lang w:val="en-US" w:eastAsia="zh-CN" w:bidi="ar-SA"/>
        </w:rPr>
      </w:pPr>
      <w:r>
        <w:rPr>
          <w:rFonts w:hint="eastAsia" w:ascii="宋体" w:hAnsi="宋体" w:eastAsia="宋体" w:cs="宋体"/>
          <w:b w:val="0"/>
          <w:bCs w:val="0"/>
          <w:color w:val="auto"/>
          <w:kern w:val="0"/>
          <w:sz w:val="21"/>
          <w:szCs w:val="21"/>
        </w:rPr>
        <w:t>伴侣动物</w:t>
      </w:r>
      <w:r>
        <w:rPr>
          <w:rFonts w:hint="eastAsia" w:cs="宋体"/>
          <w:b w:val="0"/>
          <w:bCs w:val="0"/>
          <w:color w:val="auto"/>
          <w:kern w:val="0"/>
          <w:sz w:val="21"/>
          <w:szCs w:val="21"/>
          <w:lang w:eastAsia="zh-CN"/>
        </w:rPr>
        <w:t>特</w:t>
      </w:r>
      <w:r>
        <w:rPr>
          <w:rFonts w:hint="eastAsia" w:ascii="宋体" w:hAnsi="宋体" w:eastAsia="宋体" w:cs="宋体"/>
          <w:b w:val="0"/>
          <w:bCs w:val="0"/>
          <w:color w:val="auto"/>
          <w:kern w:val="0"/>
          <w:sz w:val="21"/>
          <w:szCs w:val="21"/>
        </w:rPr>
        <w:t>指犬和猫</w:t>
      </w:r>
      <w:r>
        <w:rPr>
          <w:rFonts w:hint="eastAsia" w:cs="宋体"/>
          <w:b w:val="0"/>
          <w:bCs w:val="0"/>
          <w:color w:val="auto"/>
          <w:kern w:val="0"/>
          <w:sz w:val="21"/>
          <w:szCs w:val="21"/>
          <w:lang w:eastAsia="zh-CN"/>
        </w:rPr>
        <w:t>这两类物种</w:t>
      </w:r>
      <w:r>
        <w:rPr>
          <w:rFonts w:hint="eastAsia" w:ascii="宋体" w:hAnsi="宋体" w:eastAsia="宋体" w:cs="宋体"/>
          <w:b w:val="0"/>
          <w:bCs w:val="0"/>
          <w:color w:val="auto"/>
          <w:kern w:val="0"/>
          <w:sz w:val="21"/>
          <w:szCs w:val="21"/>
        </w:rPr>
        <w:t>。</w:t>
      </w:r>
      <w:r>
        <w:rPr>
          <w:rFonts w:hint="eastAsia" w:cs="宋体"/>
          <w:b w:val="0"/>
          <w:bCs w:val="0"/>
          <w:color w:val="auto"/>
          <w:kern w:val="0"/>
          <w:sz w:val="21"/>
          <w:szCs w:val="21"/>
          <w:lang w:eastAsia="zh-CN"/>
        </w:rPr>
        <w:t>犬和猫</w:t>
      </w:r>
      <w:r>
        <w:rPr>
          <w:rFonts w:hint="eastAsia" w:ascii="宋体" w:hAnsi="宋体" w:eastAsia="宋体" w:cs="宋体"/>
          <w:b w:val="0"/>
          <w:bCs w:val="0"/>
          <w:color w:val="auto"/>
          <w:kern w:val="0"/>
          <w:sz w:val="21"/>
          <w:szCs w:val="21"/>
        </w:rPr>
        <w:t>经过漫长的进化演变，已经脱离了自然界的生物链，融入了人们的生活和工作。</w:t>
      </w:r>
      <w:r>
        <w:rPr>
          <w:rFonts w:hint="eastAsia" w:ascii="宋体" w:hAnsi="宋体" w:eastAsia="宋体" w:cs="宋体"/>
          <w:b w:val="0"/>
          <w:bCs w:val="0"/>
          <w:color w:val="auto"/>
          <w:sz w:val="21"/>
          <w:szCs w:val="21"/>
          <w:lang w:eastAsia="zh-CN"/>
        </w:rPr>
        <w:t>作为动物法体系中的一项空白，无论是从防疫的角度，还是从保护与管理的角度，都亟待制定</w:t>
      </w:r>
      <w:r>
        <w:rPr>
          <w:rFonts w:hint="eastAsia" w:cs="宋体"/>
          <w:b w:val="0"/>
          <w:bCs w:val="0"/>
          <w:color w:val="auto"/>
          <w:sz w:val="21"/>
          <w:szCs w:val="21"/>
          <w:lang w:eastAsia="zh-CN"/>
        </w:rPr>
        <w:t>一部</w:t>
      </w:r>
      <w:r>
        <w:rPr>
          <w:rFonts w:hint="eastAsia" w:ascii="宋体" w:hAnsi="宋体" w:eastAsia="宋体" w:cs="宋体"/>
          <w:b w:val="0"/>
          <w:bCs w:val="0"/>
          <w:color w:val="auto"/>
          <w:sz w:val="21"/>
          <w:szCs w:val="21"/>
          <w:lang w:eastAsia="zh-CN"/>
        </w:rPr>
        <w:t>伴侣动物保护和管理</w:t>
      </w:r>
      <w:r>
        <w:rPr>
          <w:rFonts w:hint="eastAsia" w:cs="宋体"/>
          <w:b w:val="0"/>
          <w:bCs w:val="0"/>
          <w:color w:val="auto"/>
          <w:sz w:val="21"/>
          <w:szCs w:val="21"/>
          <w:lang w:eastAsia="zh-CN"/>
        </w:rPr>
        <w:t>专门立法</w:t>
      </w:r>
      <w:r>
        <w:rPr>
          <w:rFonts w:hint="eastAsia" w:ascii="宋体" w:hAnsi="宋体" w:eastAsia="宋体" w:cs="宋体"/>
          <w:b w:val="0"/>
          <w:bCs w:val="0"/>
          <w:color w:val="auto"/>
          <w:sz w:val="21"/>
          <w:szCs w:val="21"/>
          <w:lang w:eastAsia="zh-CN"/>
        </w:rPr>
        <w:t>，</w:t>
      </w:r>
      <w:r>
        <w:rPr>
          <w:rFonts w:hint="eastAsia" w:cs="宋体"/>
          <w:b w:val="0"/>
          <w:bCs w:val="0"/>
          <w:color w:val="auto"/>
          <w:sz w:val="21"/>
          <w:szCs w:val="21"/>
          <w:lang w:eastAsia="zh-CN"/>
        </w:rPr>
        <w:t>来解决围绕</w:t>
      </w:r>
      <w:r>
        <w:rPr>
          <w:rFonts w:hint="eastAsia" w:ascii="宋体" w:hAnsi="宋体" w:eastAsia="宋体" w:cs="宋体"/>
          <w:b w:val="0"/>
          <w:bCs w:val="0"/>
          <w:color w:val="auto"/>
          <w:sz w:val="21"/>
          <w:szCs w:val="21"/>
          <w:lang w:eastAsia="zh-CN"/>
        </w:rPr>
        <w:t>伴侣动物</w:t>
      </w:r>
      <w:r>
        <w:rPr>
          <w:rFonts w:hint="eastAsia" w:ascii="宋体" w:hAnsi="宋体" w:eastAsia="宋体" w:cs="宋体"/>
          <w:b w:val="0"/>
          <w:bCs/>
          <w:color w:val="auto"/>
          <w:kern w:val="2"/>
          <w:sz w:val="21"/>
          <w:szCs w:val="21"/>
          <w:vertAlign w:val="baseline"/>
          <w:lang w:val="en-US" w:eastAsia="zh-CN" w:bidi="ar-SA"/>
        </w:rPr>
        <w:t>发生的种种社会</w:t>
      </w:r>
      <w:r>
        <w:rPr>
          <w:rFonts w:hint="eastAsia" w:cs="宋体"/>
          <w:b w:val="0"/>
          <w:bCs/>
          <w:color w:val="auto"/>
          <w:kern w:val="2"/>
          <w:sz w:val="21"/>
          <w:szCs w:val="21"/>
          <w:vertAlign w:val="baseline"/>
          <w:lang w:val="en-US" w:eastAsia="zh-CN" w:bidi="ar-SA"/>
        </w:rPr>
        <w:t>治理</w:t>
      </w:r>
      <w:r>
        <w:rPr>
          <w:rFonts w:hint="eastAsia" w:ascii="宋体" w:hAnsi="宋体" w:eastAsia="宋体" w:cs="宋体"/>
          <w:b w:val="0"/>
          <w:bCs/>
          <w:color w:val="auto"/>
          <w:kern w:val="2"/>
          <w:sz w:val="21"/>
          <w:szCs w:val="21"/>
          <w:vertAlign w:val="baseline"/>
          <w:lang w:val="en-US" w:eastAsia="zh-CN" w:bidi="ar-SA"/>
        </w:rPr>
        <w:t>问题。目前，伴侣动物立法的阻力主要来自非法猫狗肉产业链上的既得利益者。中国不仅从经济上，也正在寻求从文明上迈向世界大国，保护动物、尊重生命是其中的重要内容。新时代动物立法的伟大使命不仅是保障公共卫生安全、维护生态平衡，更是引导文明、重塑国民素质。</w:t>
      </w:r>
    </w:p>
    <w:p>
      <w:pPr>
        <w:pStyle w:val="20"/>
        <w:keepNext w:val="0"/>
        <w:keepLines w:val="0"/>
        <w:pageBreakBefore w:val="0"/>
        <w:framePr w:wrap="auto" w:vAnchor="margin" w:hAnchor="text" w:yAlign="inline"/>
        <w:widowControl/>
        <w:shd w:val="clear" w:color="auto" w:fill="FFFFFF"/>
        <w:kinsoku/>
        <w:wordWrap/>
        <w:overflowPunct/>
        <w:topLinePunct w:val="0"/>
        <w:autoSpaceDN/>
        <w:bidi w:val="0"/>
        <w:adjustRightInd/>
        <w:snapToGrid/>
        <w:spacing w:line="400" w:lineRule="exact"/>
        <w:jc w:val="center"/>
        <w:textAlignment w:val="auto"/>
        <w:rPr>
          <w:rFonts w:hint="eastAsia" w:ascii="宋体" w:hAnsi="宋体" w:eastAsia="宋体" w:cs="宋体"/>
          <w:b/>
          <w:bCs/>
          <w:color w:val="auto"/>
          <w:sz w:val="32"/>
          <w:szCs w:val="32"/>
          <w:lang w:val="zh-TW" w:eastAsia="zh-TW"/>
        </w:rPr>
      </w:pPr>
    </w:p>
    <w:p>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rPr>
          <w:rFonts w:hint="eastAsia" w:ascii="宋体" w:hAnsi="宋体" w:cs="宋体"/>
          <w:b/>
          <w:bCs/>
          <w:color w:val="99403D"/>
          <w:sz w:val="32"/>
          <w:szCs w:val="32"/>
          <w:lang w:val="zh-TW" w:eastAsia="zh-TW"/>
        </w:rPr>
      </w:pPr>
      <w:r>
        <w:rPr>
          <w:rFonts w:hint="eastAsia" w:ascii="宋体" w:hAnsi="宋体" w:cs="宋体"/>
          <w:b/>
          <w:bCs/>
          <w:color w:val="99403D"/>
          <w:sz w:val="32"/>
          <w:szCs w:val="32"/>
          <w:lang w:val="zh-TW" w:eastAsia="zh-TW"/>
        </w:rPr>
        <w:t>【案据】</w:t>
      </w:r>
    </w:p>
    <w:p>
      <w:pPr>
        <w:keepNext w:val="0"/>
        <w:keepLines w:val="0"/>
        <w:pageBreakBefore w:val="0"/>
        <w:kinsoku/>
        <w:wordWrap/>
        <w:overflowPunct/>
        <w:topLinePunct w:val="0"/>
        <w:autoSpaceDE/>
        <w:autoSpaceDN/>
        <w:bidi w:val="0"/>
        <w:adjustRightInd/>
        <w:snapToGrid/>
        <w:spacing w:line="360" w:lineRule="exact"/>
        <w:ind w:firstLine="420" w:firstLineChars="200"/>
        <w:jc w:val="center"/>
        <w:rPr>
          <w:rFonts w:hint="eastAsia" w:ascii="宋体" w:hAnsi="宋体" w:eastAsia="宋体" w:cs="宋体"/>
          <w:color w:val="auto"/>
          <w:sz w:val="21"/>
          <w:szCs w:val="21"/>
          <w:lang w:eastAsia="zh-CN"/>
        </w:rPr>
      </w:pPr>
    </w:p>
    <w:p>
      <w:pPr>
        <w:keepNext w:val="0"/>
        <w:keepLines w:val="0"/>
        <w:pageBreakBefore w:val="0"/>
        <w:kinsoku/>
        <w:wordWrap/>
        <w:overflowPunct/>
        <w:topLinePunct w:val="0"/>
        <w:autoSpaceDE/>
        <w:autoSpaceDN/>
        <w:bidi w:val="0"/>
        <w:adjustRightInd/>
        <w:spacing w:line="360" w:lineRule="exact"/>
        <w:ind w:firstLine="562" w:firstLineChars="200"/>
        <w:jc w:val="center"/>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一、制定《伴侣动物保护和管理法》的必要性</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（一）疫情背景下我国伴侣动物立法模式正在发生变迁</w:t>
      </w:r>
    </w:p>
    <w:p>
      <w:pPr>
        <w:keepNext w:val="0"/>
        <w:keepLines w:val="0"/>
        <w:pageBreakBefore w:val="0"/>
        <w:kinsoku/>
        <w:wordWrap/>
        <w:overflowPunct/>
        <w:topLinePunct w:val="0"/>
        <w:autoSpaceDE/>
        <w:autoSpaceDN/>
        <w:bidi w:val="0"/>
        <w:adjustRightInd/>
        <w:spacing w:line="360" w:lineRule="exact"/>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疫情之前，伴侣动物在国家层面没有专门立法，仅适用《动物防疫法》《畜牧法》《食品安全法》的一般规定。由于不宜制定屠宰检疫规程，根据《动物防疫法》及《动物检疫管理办法》，犬猫不得屠宰销售，这属于间接禁止食用立法模式（即，禁售）。</w:t>
      </w:r>
    </w:p>
    <w:p>
      <w:pPr>
        <w:keepNext w:val="0"/>
        <w:keepLines w:val="0"/>
        <w:pageBreakBefore w:val="0"/>
        <w:kinsoku/>
        <w:wordWrap/>
        <w:overflowPunct/>
        <w:topLinePunct w:val="0"/>
        <w:autoSpaceDE/>
        <w:autoSpaceDN/>
        <w:bidi w:val="0"/>
        <w:adjustRightInd/>
        <w:spacing w:line="360" w:lineRule="exact"/>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b w:val="0"/>
          <w:bCs w:val="0"/>
          <w:color w:val="auto"/>
          <w:kern w:val="2"/>
          <w:sz w:val="21"/>
          <w:szCs w:val="21"/>
          <w:lang w:val="en-US" w:eastAsia="zh-CN" w:bidi="ar-SA"/>
        </w:rPr>
        <w:t>2月24日，全国人民代表大会常务委员会发布《关于全面禁止非法野生动物交易、革除滥食野生动物陋习、切实保障人民群众生命健康安全的决定》，提出“列入畜禽遗传资源目录的动物，属于家畜家禽，适用《中华人民共和国畜牧法》的规定”。</w:t>
      </w:r>
      <w:r>
        <w:rPr>
          <w:rFonts w:hint="eastAsia" w:ascii="宋体" w:hAnsi="宋体" w:eastAsia="宋体" w:cs="宋体"/>
          <w:color w:val="auto"/>
          <w:sz w:val="21"/>
          <w:szCs w:val="21"/>
          <w:lang w:val="en-US" w:eastAsia="zh-CN"/>
        </w:rPr>
        <w:t>对此，3月31日通过的《深圳经济特区全面禁止食用野生动物条例》禁止食用用于宠物饲养的动物及其制品，理由是：（1）在检疫检验标准上与其他可食用动物不同；（2）禁止食用猫狗等宠物是现代人类文明的要求和体现。4月8日农村农业部发布的《国家畜禽遗传资源目录（征求意见稿）》（以下简称《目录》）将犬移除，理由是:随着人类文明进步和公众对动物保护的关注及偏爱，狗已从传统家畜“特化”为伴侣动物。</w:t>
      </w:r>
      <w:r>
        <w:rPr>
          <w:rFonts w:hint="eastAsia" w:ascii="宋体" w:hAnsi="宋体" w:eastAsia="宋体" w:cs="宋体"/>
          <w:b/>
          <w:bCs/>
          <w:color w:val="auto"/>
          <w:sz w:val="21"/>
          <w:szCs w:val="21"/>
          <w:lang w:val="en-US" w:eastAsia="zh-CN"/>
        </w:rPr>
        <w:t>可见，对犬猫的禁食，正在发生从以防疫为宗旨的间接禁食模式向以文明为意蕴的直接禁食模式转变，即，从禁止屠宰销售（禁售）到禁止食用消费（禁食）。</w:t>
      </w:r>
    </w:p>
    <w:p>
      <w:pPr>
        <w:keepNext w:val="0"/>
        <w:keepLines w:val="0"/>
        <w:pageBreakBefore w:val="0"/>
        <w:kinsoku/>
        <w:wordWrap/>
        <w:overflowPunct/>
        <w:topLinePunct w:val="0"/>
        <w:autoSpaceDE/>
        <w:autoSpaceDN/>
        <w:bidi w:val="0"/>
        <w:adjustRightInd/>
        <w:spacing w:line="36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b w:val="0"/>
          <w:bCs w:val="0"/>
          <w:color w:val="auto"/>
          <w:kern w:val="0"/>
          <w:sz w:val="21"/>
          <w:szCs w:val="21"/>
          <w:lang w:val="en-US" w:eastAsia="zh-CN" w:bidi="ar"/>
        </w:rPr>
        <w:t>传统上犬猫与其他家畜一样由人类驯养，在繁育、运输、销售方面接受防疫法的规制。</w:t>
      </w:r>
      <w:r>
        <w:rPr>
          <w:rFonts w:hint="eastAsia" w:ascii="宋体" w:hAnsi="宋体" w:eastAsia="宋体" w:cs="宋体"/>
          <w:color w:val="auto"/>
          <w:sz w:val="21"/>
          <w:szCs w:val="21"/>
          <w:lang w:eastAsia="zh-CN"/>
        </w:rPr>
        <w:t>犬猫与人类的关系远不限于此。制定一部综合性的《伴侣动物保护和管理法》才能基本解决围绕犬猫产生的社会治理问题（见表</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p>
    <w:p>
      <w:pPr>
        <w:keepNext w:val="0"/>
        <w:keepLines w:val="0"/>
        <w:pageBreakBefore w:val="0"/>
        <w:kinsoku/>
        <w:wordWrap/>
        <w:overflowPunct/>
        <w:topLinePunct w:val="0"/>
        <w:autoSpaceDE/>
        <w:autoSpaceDN/>
        <w:bidi w:val="0"/>
        <w:adjustRightInd/>
        <w:snapToGrid/>
        <w:spacing w:line="360" w:lineRule="exact"/>
        <w:ind w:firstLine="422" w:firstLineChars="200"/>
        <w:jc w:val="center"/>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eastAsia="zh-CN"/>
        </w:rPr>
        <w:t>表</w:t>
      </w:r>
      <w:r>
        <w:rPr>
          <w:rFonts w:hint="eastAsia" w:ascii="宋体" w:hAnsi="宋体" w:eastAsia="宋体" w:cs="宋体"/>
          <w:b/>
          <w:bCs/>
          <w:color w:val="auto"/>
          <w:sz w:val="21"/>
          <w:szCs w:val="21"/>
          <w:lang w:val="en-US" w:eastAsia="zh-CN"/>
        </w:rPr>
        <w:t>1 我国伴侣动物立法的过去、现在和未来</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6"/>
        <w:gridCol w:w="5200"/>
        <w:gridCol w:w="1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ind w:firstLine="360" w:firstLineChars="200"/>
              <w:jc w:val="center"/>
              <w:rPr>
                <w:rFonts w:hint="eastAsia" w:ascii="宋体" w:hAnsi="宋体" w:eastAsia="宋体" w:cs="宋体"/>
                <w:color w:val="auto"/>
                <w:sz w:val="18"/>
                <w:szCs w:val="18"/>
                <w:vertAlign w:val="baseline"/>
                <w:lang w:eastAsia="zh-CN"/>
              </w:rPr>
            </w:pPr>
          </w:p>
        </w:tc>
        <w:tc>
          <w:tcPr>
            <w:tcW w:w="5200" w:type="dxa"/>
          </w:tcPr>
          <w:p>
            <w:pPr>
              <w:keepNext w:val="0"/>
              <w:keepLines w:val="0"/>
              <w:pageBreakBefore w:val="0"/>
              <w:kinsoku/>
              <w:wordWrap/>
              <w:overflowPunct/>
              <w:topLinePunct w:val="0"/>
              <w:autoSpaceDE/>
              <w:autoSpaceDN/>
              <w:bidi w:val="0"/>
              <w:adjustRightInd/>
              <w:snapToGrid/>
              <w:spacing w:line="360" w:lineRule="exact"/>
              <w:ind w:firstLine="361" w:firstLineChars="200"/>
              <w:jc w:val="center"/>
              <w:rPr>
                <w:rFonts w:hint="eastAsia" w:ascii="宋体" w:hAnsi="宋体" w:eastAsia="宋体" w:cs="宋体"/>
                <w:b/>
                <w:bCs/>
                <w:color w:val="auto"/>
                <w:sz w:val="18"/>
                <w:szCs w:val="18"/>
                <w:vertAlign w:val="baseline"/>
                <w:lang w:eastAsia="zh-CN"/>
              </w:rPr>
            </w:pPr>
            <w:r>
              <w:rPr>
                <w:rFonts w:hint="eastAsia" w:ascii="宋体" w:hAnsi="宋体" w:eastAsia="宋体" w:cs="宋体"/>
                <w:b/>
                <w:bCs/>
                <w:color w:val="auto"/>
                <w:sz w:val="18"/>
                <w:szCs w:val="18"/>
                <w:vertAlign w:val="baseline"/>
                <w:lang w:eastAsia="zh-CN"/>
              </w:rPr>
              <w:t>犬</w:t>
            </w:r>
          </w:p>
        </w:tc>
        <w:tc>
          <w:tcPr>
            <w:tcW w:w="1448" w:type="dxa"/>
          </w:tcPr>
          <w:p>
            <w:pPr>
              <w:keepNext w:val="0"/>
              <w:keepLines w:val="0"/>
              <w:pageBreakBefore w:val="0"/>
              <w:kinsoku/>
              <w:wordWrap/>
              <w:overflowPunct/>
              <w:topLinePunct w:val="0"/>
              <w:autoSpaceDE/>
              <w:autoSpaceDN/>
              <w:bidi w:val="0"/>
              <w:adjustRightInd/>
              <w:snapToGrid/>
              <w:spacing w:line="360" w:lineRule="exact"/>
              <w:ind w:firstLine="361" w:firstLineChars="200"/>
              <w:jc w:val="center"/>
              <w:rPr>
                <w:rFonts w:hint="eastAsia" w:ascii="宋体" w:hAnsi="宋体" w:eastAsia="宋体" w:cs="宋体"/>
                <w:b/>
                <w:bCs/>
                <w:color w:val="auto"/>
                <w:sz w:val="18"/>
                <w:szCs w:val="18"/>
                <w:vertAlign w:val="baseline"/>
                <w:lang w:eastAsia="zh-CN"/>
              </w:rPr>
            </w:pPr>
            <w:r>
              <w:rPr>
                <w:rFonts w:hint="eastAsia" w:ascii="宋体" w:hAnsi="宋体" w:eastAsia="宋体" w:cs="宋体"/>
                <w:b/>
                <w:bCs/>
                <w:color w:val="auto"/>
                <w:sz w:val="18"/>
                <w:szCs w:val="18"/>
                <w:vertAlign w:val="baseline"/>
                <w:lang w:eastAsia="zh-CN"/>
              </w:rPr>
              <w:t>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可适用的专门条款和专门立法</w:t>
            </w:r>
          </w:p>
        </w:tc>
        <w:tc>
          <w:tcPr>
            <w:tcW w:w="5200" w:type="dxa"/>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1.《传染病防治法实施办法》第29条关于捕杀狂犬、野犬的规定（国务院行政法规）；2.各地犬类地方立法</w:t>
            </w:r>
          </w:p>
        </w:tc>
        <w:tc>
          <w:tcPr>
            <w:tcW w:w="1448" w:type="dxa"/>
          </w:tcPr>
          <w:p>
            <w:pPr>
              <w:keepNext w:val="0"/>
              <w:keepLines w:val="0"/>
              <w:pageBreakBefore w:val="0"/>
              <w:kinsoku/>
              <w:wordWrap/>
              <w:overflowPunct/>
              <w:topLinePunct w:val="0"/>
              <w:autoSpaceDE/>
              <w:autoSpaceDN/>
              <w:bidi w:val="0"/>
              <w:adjustRightInd/>
              <w:snapToGrid/>
              <w:spacing w:line="360" w:lineRule="exact"/>
              <w:ind w:firstLine="360" w:firstLineChars="200"/>
              <w:jc w:val="left"/>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可适用的一般立法</w:t>
            </w:r>
          </w:p>
        </w:tc>
        <w:tc>
          <w:tcPr>
            <w:tcW w:w="6648" w:type="dxa"/>
            <w:gridSpan w:val="2"/>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动物防疫法关于动物防疫、检疫的规定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ind w:firstLine="360" w:firstLineChars="200"/>
              <w:jc w:val="left"/>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管理现状</w:t>
            </w:r>
          </w:p>
        </w:tc>
        <w:tc>
          <w:tcPr>
            <w:tcW w:w="6648" w:type="dxa"/>
            <w:gridSpan w:val="2"/>
          </w:tcPr>
          <w:p>
            <w:pPr>
              <w:keepNext w:val="0"/>
              <w:keepLines w:val="0"/>
              <w:pageBreakBefore w:val="0"/>
              <w:kinsoku/>
              <w:wordWrap/>
              <w:overflowPunct/>
              <w:topLinePunct w:val="0"/>
              <w:autoSpaceDE/>
              <w:autoSpaceDN/>
              <w:bidi w:val="0"/>
              <w:adjustRightInd/>
              <w:snapToGrid/>
              <w:spacing w:line="360" w:lineRule="exact"/>
              <w:jc w:val="left"/>
              <w:rPr>
                <w:rFonts w:hint="default"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1.对流浪犬进行捕杀；2.不文明养犬行为难以遏制；3.以爱国卫生或防疫名义清除流浪猫；4.《动物防疫法》没有得到有效实施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引发的</w:t>
            </w:r>
          </w:p>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社会治理问题</w:t>
            </w:r>
          </w:p>
        </w:tc>
        <w:tc>
          <w:tcPr>
            <w:tcW w:w="6648" w:type="dxa"/>
            <w:gridSpan w:val="2"/>
          </w:tcPr>
          <w:p>
            <w:pPr>
              <w:keepNext w:val="0"/>
              <w:keepLines w:val="0"/>
              <w:pageBreakBefore w:val="0"/>
              <w:kinsoku/>
              <w:wordWrap/>
              <w:overflowPunct/>
              <w:topLinePunct w:val="0"/>
              <w:autoSpaceDE/>
              <w:autoSpaceDN/>
              <w:bidi w:val="0"/>
              <w:adjustRightInd/>
              <w:snapToGrid/>
              <w:spacing w:line="360" w:lineRule="exact"/>
              <w:jc w:val="left"/>
              <w:rPr>
                <w:rFonts w:hint="default"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1.不文明养犬引发邻里纠纷；2.遗弃；3.虐待；4.偷盗毒杀猫狗肉产业链；5.流浪动物捕杀引发社会分裂；6.狂犬病恐惧症；7.无序繁殖增加流浪动物数量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b/>
                <w:bCs/>
                <w:color w:val="auto"/>
                <w:sz w:val="18"/>
                <w:szCs w:val="18"/>
                <w:vertAlign w:val="baseline"/>
                <w:lang w:eastAsia="zh-CN"/>
              </w:rPr>
            </w:pPr>
            <w:r>
              <w:rPr>
                <w:rFonts w:hint="eastAsia" w:ascii="宋体" w:hAnsi="宋体" w:eastAsia="宋体" w:cs="宋体"/>
                <w:b/>
                <w:bCs/>
                <w:color w:val="auto"/>
                <w:sz w:val="18"/>
                <w:szCs w:val="18"/>
                <w:vertAlign w:val="baseline"/>
                <w:lang w:eastAsia="zh-CN"/>
              </w:rPr>
              <w:t>未来的立法方向</w:t>
            </w:r>
          </w:p>
        </w:tc>
        <w:tc>
          <w:tcPr>
            <w:tcW w:w="6648" w:type="dxa"/>
            <w:gridSpan w:val="2"/>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b/>
                <w:bCs/>
                <w:color w:val="auto"/>
                <w:sz w:val="18"/>
                <w:szCs w:val="18"/>
                <w:vertAlign w:val="baseline"/>
                <w:lang w:eastAsia="zh-CN"/>
              </w:rPr>
            </w:pPr>
            <w:r>
              <w:rPr>
                <w:rFonts w:hint="eastAsia" w:ascii="宋体" w:hAnsi="宋体" w:eastAsia="宋体" w:cs="宋体"/>
                <w:b/>
                <w:bCs/>
                <w:color w:val="auto"/>
                <w:sz w:val="18"/>
                <w:szCs w:val="18"/>
                <w:vertAlign w:val="baseline"/>
                <w:lang w:eastAsia="zh-CN"/>
              </w:rPr>
              <w:t>弥补动物法体系的空白，对犬猫进行保护和管理专门立法，纳入法治轨道</w:t>
            </w:r>
          </w:p>
        </w:tc>
      </w:tr>
    </w:tbl>
    <w:p>
      <w:pPr>
        <w:pStyle w:val="2"/>
        <w:keepNext w:val="0"/>
        <w:keepLines w:val="0"/>
        <w:pageBreakBefore w:val="0"/>
        <w:kinsoku/>
        <w:wordWrap/>
        <w:overflowPunct/>
        <w:topLinePunct w:val="0"/>
        <w:autoSpaceDE/>
        <w:autoSpaceDN/>
        <w:bidi w:val="0"/>
        <w:adjustRightInd/>
        <w:snapToGrid/>
        <w:spacing w:before="0" w:beforeAutospacing="0" w:after="0" w:afterAutospacing="0" w:line="360" w:lineRule="exact"/>
        <w:ind w:left="0" w:leftChars="0" w:firstLine="422" w:firstLineChars="200"/>
        <w:jc w:val="both"/>
        <w:textAlignment w:val="auto"/>
        <w:rPr>
          <w:rFonts w:hint="eastAsia" w:ascii="宋体" w:hAnsi="宋体" w:eastAsia="宋体" w:cs="宋体"/>
          <w:b/>
          <w:bCs/>
          <w:color w:val="auto"/>
          <w:sz w:val="21"/>
          <w:szCs w:val="21"/>
          <w:lang w:eastAsia="zh-CN"/>
        </w:rPr>
      </w:pP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（二）伴侣动物管理与动物防疫法脱节，非法猫狗肉产业链日益猖獗，危害人身安全、食品安全和公共卫生安全，极大破坏防疫秩序</w:t>
      </w:r>
    </w:p>
    <w:p>
      <w:pPr>
        <w:keepNext w:val="0"/>
        <w:keepLines w:val="0"/>
        <w:pageBreakBefore w:val="0"/>
        <w:kinsoku/>
        <w:wordWrap/>
        <w:overflowPunct/>
        <w:topLinePunct w:val="0"/>
        <w:autoSpaceDE/>
        <w:autoSpaceDN/>
        <w:bidi w:val="0"/>
        <w:adjustRightInd/>
        <w:snapToGrid/>
        <w:spacing w:beforeAutospacing="0" w:afterAutospacing="0" w:line="360" w:lineRule="exact"/>
        <w:ind w:left="0" w:leftChars="0" w:right="0" w:rightChars="0" w:firstLine="420" w:firstLineChars="200"/>
        <w:jc w:val="left"/>
        <w:textAlignment w:val="auto"/>
        <w:rPr>
          <w:rFonts w:hint="eastAsia" w:ascii="宋体" w:hAnsi="宋体" w:eastAsia="宋体" w:cs="宋体"/>
          <w:b/>
          <w:bCs/>
          <w:color w:val="auto"/>
          <w:sz w:val="21"/>
          <w:szCs w:val="21"/>
          <w:lang w:eastAsia="zh-CN"/>
        </w:rPr>
      </w:pPr>
      <w:r>
        <w:rPr>
          <w:rFonts w:hint="eastAsia" w:ascii="宋体" w:hAnsi="宋体" w:eastAsia="宋体" w:cs="宋体"/>
          <w:b w:val="0"/>
          <w:bCs w:val="0"/>
          <w:color w:val="auto"/>
          <w:kern w:val="2"/>
          <w:sz w:val="21"/>
          <w:szCs w:val="21"/>
          <w:lang w:val="en-US" w:eastAsia="zh-CN" w:bidi="ar-SA"/>
        </w:rPr>
        <w:t>由于缺少专门立法，政府部门缺少采取科学的管理措施控制与伴侣动物相关的人畜共患病的自觉。在捕杀犬类的大背景下，收容制度难以建立，民间救助活动步履维艰，犬类强制免疫制度未能执行到位，反而狂犬病恐惧症“成为一种非常流行的心理疾病”。数十年来，运猫、狗车在公路上畅通无阻，基本上无人过问是否符合动物运输条件和检疫要求。非法猫狗肉产业链由制作毒镖毒针、盗抢毒杀、收购、运输、销售等环节串联而成。这个链条的每一个环节都危害社会:①盗狗背后危机重重，盗贼、狗主和无辜路人均有可能中毒,人身安全受到威胁，因此而丧命的案例层出不穷；②除了被毒杀的狗含有的剧毒成分之外，狗被注射的各种疫苗、可能携带的病毒、细菌及寄生虫等都有可能危害人体健康。</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（三）</w:t>
      </w:r>
      <w:r>
        <w:rPr>
          <w:rFonts w:hint="eastAsia" w:cs="宋体"/>
          <w:b/>
          <w:kern w:val="0"/>
          <w:sz w:val="24"/>
          <w:szCs w:val="21"/>
          <w:lang w:val="en-US" w:eastAsia="zh-CN" w:bidi="ar-SA"/>
        </w:rPr>
        <w:t>虐待动物</w:t>
      </w:r>
      <w:r>
        <w:rPr>
          <w:rFonts w:hint="eastAsia" w:ascii="宋体" w:hAnsi="宋体" w:eastAsia="宋体" w:cs="宋体"/>
          <w:b/>
          <w:kern w:val="0"/>
          <w:sz w:val="24"/>
          <w:szCs w:val="21"/>
          <w:lang w:val="en-US" w:eastAsia="zh-CN" w:bidi="ar-SA"/>
        </w:rPr>
        <w:t>甚至形成产业，挑战善良风俗，严重损害青少年的身心健康，诱发暴力犯罪</w:t>
      </w:r>
    </w:p>
    <w:p>
      <w:pPr>
        <w:pStyle w:val="10"/>
        <w:shd w:val="clear" w:color="auto" w:fill="FFFFFF"/>
        <w:spacing w:before="0" w:beforeAutospacing="0" w:after="0" w:afterAutospacing="0" w:line="360" w:lineRule="exact"/>
        <w:ind w:firstLine="420" w:firstLineChars="200"/>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rPr>
        <w:t>我国动物法体系的特点是分类立法，相关法律法规给野生动物、畜禽、实验动物等提供了一些保护措施，但是欠缺伴侣动物保护法，恰恰遭受暴力虐待最多的是人们身边唾手可得的犬猫类伴侣动物。</w:t>
      </w:r>
      <w:r>
        <w:rPr>
          <w:rFonts w:hint="eastAsia" w:ascii="宋体" w:hAnsi="宋体" w:eastAsia="宋体" w:cs="宋体"/>
          <w:color w:val="auto"/>
          <w:kern w:val="2"/>
          <w:sz w:val="21"/>
          <w:szCs w:val="21"/>
          <w:lang w:eastAsia="zh-CN"/>
        </w:rPr>
        <w:t>仅今年4月至10月间，引发舆情的暴力虐杀猫狗事件就有一百多起，虐杀者包括未成年人、高校学生、公务员、警察学院教师等等，政府威信和人民的安全感一再受到冲击，社会戾气日益深重。</w:t>
      </w:r>
    </w:p>
    <w:p>
      <w:pPr>
        <w:pStyle w:val="10"/>
        <w:shd w:val="clear" w:color="auto" w:fill="FFFFFF"/>
        <w:spacing w:before="0" w:beforeAutospacing="0" w:after="0" w:afterAutospacing="0" w:line="360" w:lineRule="exact"/>
        <w:ind w:firstLine="420" w:firstLineChars="200"/>
        <w:rPr>
          <w:rFonts w:hint="eastAsia" w:ascii="宋体" w:hAnsi="宋体" w:eastAsia="宋体" w:cs="宋体"/>
          <w:color w:val="auto"/>
          <w:kern w:val="2"/>
          <w:sz w:val="21"/>
          <w:szCs w:val="21"/>
          <w:lang w:eastAsia="zh-CN"/>
        </w:rPr>
      </w:pPr>
      <w:r>
        <w:rPr>
          <w:rFonts w:hint="eastAsia" w:ascii="宋体" w:hAnsi="宋体" w:eastAsia="宋体" w:cs="宋体"/>
          <w:b w:val="0"/>
          <w:bCs w:val="0"/>
          <w:color w:val="auto"/>
          <w:kern w:val="2"/>
          <w:sz w:val="21"/>
          <w:szCs w:val="21"/>
          <w:lang w:val="en-US" w:eastAsia="zh-CN" w:bidi="ar-SA"/>
        </w:rPr>
        <w:t>儿童最易接触的对动物实施的暴力主要是对犬和猫的虐待虐杀。犯罪学研究成果证实，目睹家庭暴力和动物虐待的儿童很可能成为</w:t>
      </w:r>
      <w:r>
        <w:rPr>
          <w:rFonts w:hint="eastAsia" w:cs="宋体"/>
          <w:b w:val="0"/>
          <w:bCs w:val="0"/>
          <w:color w:val="auto"/>
          <w:kern w:val="2"/>
          <w:sz w:val="21"/>
          <w:szCs w:val="21"/>
          <w:lang w:val="en-US" w:eastAsia="zh-CN" w:bidi="ar-SA"/>
        </w:rPr>
        <w:t>家暴和暴力犯罪的</w:t>
      </w:r>
      <w:r>
        <w:rPr>
          <w:rFonts w:hint="eastAsia" w:ascii="宋体" w:hAnsi="宋体" w:eastAsia="宋体" w:cs="宋体"/>
          <w:b w:val="0"/>
          <w:bCs w:val="0"/>
          <w:color w:val="auto"/>
          <w:kern w:val="2"/>
          <w:sz w:val="21"/>
          <w:szCs w:val="21"/>
          <w:lang w:val="en-US" w:eastAsia="zh-CN" w:bidi="ar-SA"/>
        </w:rPr>
        <w:t>施虐者。随着信息技术的发展，利用网络传播虐待图片、视频等信息的现象愈加严重，直播中时常会出现虐杀</w:t>
      </w:r>
      <w:r>
        <w:rPr>
          <w:rFonts w:hint="eastAsia" w:cs="宋体"/>
          <w:b w:val="0"/>
          <w:bCs w:val="0"/>
          <w:color w:val="auto"/>
          <w:kern w:val="2"/>
          <w:sz w:val="21"/>
          <w:szCs w:val="21"/>
          <w:lang w:val="en-US" w:eastAsia="zh-CN" w:bidi="ar-SA"/>
        </w:rPr>
        <w:t>猫狗</w:t>
      </w:r>
      <w:r>
        <w:rPr>
          <w:rFonts w:hint="eastAsia" w:ascii="宋体" w:hAnsi="宋体" w:eastAsia="宋体" w:cs="宋体"/>
          <w:b w:val="0"/>
          <w:bCs w:val="0"/>
          <w:color w:val="auto"/>
          <w:kern w:val="2"/>
          <w:sz w:val="21"/>
          <w:szCs w:val="21"/>
          <w:lang w:val="en-US" w:eastAsia="zh-CN" w:bidi="ar-SA"/>
        </w:rPr>
        <w:t>的视频，甚至形成了网络定制、贩卖该类视频的隐秘产业链。近年来，抖音、快手等短视频平台兴起，在网络上传播甚至营销虐猫虐狗视频、图片的现象愈加猖狂，而施虐者、观看者、模仿者绝大多数是青少年，且有越来越低龄化的趋势。</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color w:val="auto"/>
          <w:spacing w:val="8"/>
          <w:sz w:val="21"/>
          <w:szCs w:val="21"/>
        </w:rPr>
      </w:pPr>
      <w:r>
        <w:rPr>
          <w:rFonts w:hint="eastAsia" w:ascii="宋体" w:hAnsi="宋体" w:eastAsia="宋体" w:cs="宋体"/>
          <w:b/>
          <w:kern w:val="0"/>
          <w:sz w:val="24"/>
          <w:szCs w:val="21"/>
          <w:lang w:val="en-US" w:eastAsia="zh-CN" w:bidi="ar-SA"/>
        </w:rPr>
        <w:t>（四）伴侣动物问题严重影响了社会安全和稳定</w:t>
      </w:r>
    </w:p>
    <w:p>
      <w:pPr>
        <w:spacing w:line="360" w:lineRule="exact"/>
        <w:ind w:firstLine="420" w:firstLineChars="200"/>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不文明养犬、遗弃、流浪动物、狂犬病恐惧问题在全国各地无处不在，事涉全体国民，绝不是小众的关注。各地犬类地方立法均以“限养”或“管理”为原则,尚未确立“保护”理念。养犬群体和不养犬群体、支持食用猫狗肉群体和反对食用群体严重对峙，接近“内战”状态。管理方面，不文明养犬行为愈演愈烈，严重侵犯不养犬群体的利益；遗弃现象越来越普遍，流浪动物数量有增无减。另外，地方政府任意捕杀流浪犬和无证犬,甚至捕杀家养犬，激化了社会矛盾，增加了社会动荡的爆发点。</w:t>
      </w:r>
    </w:p>
    <w:p>
      <w:pPr>
        <w:spacing w:line="360" w:lineRule="exact"/>
        <w:ind w:firstLine="420" w:firstLineChars="200"/>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color w:val="auto"/>
          <w:sz w:val="21"/>
          <w:szCs w:val="21"/>
        </w:rPr>
        <w:t>长期以来，在</w:t>
      </w:r>
      <w:r>
        <w:rPr>
          <w:rFonts w:hint="eastAsia" w:ascii="宋体" w:hAnsi="宋体" w:eastAsia="宋体" w:cs="宋体"/>
          <w:color w:val="auto"/>
          <w:sz w:val="21"/>
          <w:szCs w:val="21"/>
          <w:lang w:eastAsia="zh-CN"/>
        </w:rPr>
        <w:t>动物虐待、屠宰、养殖等非法产业链</w:t>
      </w:r>
      <w:r>
        <w:rPr>
          <w:rFonts w:hint="eastAsia" w:ascii="宋体" w:hAnsi="宋体" w:eastAsia="宋体" w:cs="宋体"/>
          <w:color w:val="auto"/>
          <w:sz w:val="21"/>
          <w:szCs w:val="21"/>
        </w:rPr>
        <w:t>中获利的反动保</w:t>
      </w:r>
      <w:r>
        <w:rPr>
          <w:rFonts w:hint="eastAsia" w:ascii="宋体" w:hAnsi="宋体" w:eastAsia="宋体" w:cs="宋体"/>
          <w:color w:val="auto"/>
          <w:sz w:val="21"/>
          <w:szCs w:val="21"/>
          <w:lang w:eastAsia="zh-CN"/>
        </w:rPr>
        <w:t>群体</w:t>
      </w:r>
      <w:r>
        <w:rPr>
          <w:rFonts w:hint="eastAsia" w:ascii="宋体" w:hAnsi="宋体" w:eastAsia="宋体" w:cs="宋体"/>
          <w:color w:val="auto"/>
          <w:sz w:val="21"/>
          <w:szCs w:val="21"/>
        </w:rPr>
        <w:t>利用一般民众对不文明养犬行为的厌恶情绪以及对动物法律的无知，利用政府的维稳</w:t>
      </w:r>
      <w:r>
        <w:rPr>
          <w:rFonts w:hint="eastAsia" w:ascii="宋体" w:hAnsi="宋体" w:eastAsia="宋体" w:cs="宋体"/>
          <w:color w:val="auto"/>
          <w:sz w:val="21"/>
          <w:szCs w:val="21"/>
          <w:lang w:eastAsia="zh-CN"/>
        </w:rPr>
        <w:t>策略</w:t>
      </w:r>
      <w:r>
        <w:rPr>
          <w:rFonts w:hint="eastAsia" w:ascii="宋体" w:hAnsi="宋体" w:eastAsia="宋体" w:cs="宋体"/>
          <w:color w:val="auto"/>
          <w:sz w:val="21"/>
          <w:szCs w:val="21"/>
        </w:rPr>
        <w:t>，曲解法律，颠倒黑白，</w:t>
      </w:r>
      <w:r>
        <w:rPr>
          <w:rFonts w:hint="eastAsia" w:ascii="宋体" w:hAnsi="宋体" w:eastAsia="宋体" w:cs="宋体"/>
          <w:color w:val="auto"/>
          <w:sz w:val="21"/>
          <w:szCs w:val="21"/>
          <w:lang w:eastAsia="zh-CN"/>
        </w:rPr>
        <w:t>上纲上线，</w:t>
      </w:r>
      <w:r>
        <w:rPr>
          <w:rFonts w:hint="eastAsia" w:ascii="宋体" w:hAnsi="宋体" w:eastAsia="宋体" w:cs="宋体"/>
          <w:color w:val="auto"/>
          <w:sz w:val="21"/>
          <w:szCs w:val="21"/>
        </w:rPr>
        <w:t>投诉举报</w:t>
      </w:r>
      <w:r>
        <w:rPr>
          <w:rFonts w:hint="eastAsia" w:ascii="宋体" w:hAnsi="宋体" w:eastAsia="宋体" w:cs="宋体"/>
          <w:color w:val="auto"/>
          <w:sz w:val="21"/>
          <w:szCs w:val="21"/>
          <w:lang w:eastAsia="zh-CN"/>
        </w:rPr>
        <w:t>猫狗救助</w:t>
      </w:r>
      <w:r>
        <w:rPr>
          <w:rFonts w:hint="eastAsia" w:ascii="宋体" w:hAnsi="宋体" w:eastAsia="宋体" w:cs="宋体"/>
          <w:color w:val="auto"/>
          <w:sz w:val="21"/>
          <w:szCs w:val="21"/>
        </w:rPr>
        <w:t>慈善活动，攻击、谩骂人大代表、专家学者、媒体记者乃至农业农村部部长、种业司司长、深圳人大法工委主任等，有组织地占领舆论阵地。</w:t>
      </w:r>
      <w:r>
        <w:rPr>
          <w:rFonts w:hint="eastAsia" w:ascii="宋体" w:hAnsi="宋体" w:eastAsia="宋体" w:cs="宋体"/>
          <w:color w:val="auto"/>
          <w:sz w:val="21"/>
          <w:szCs w:val="21"/>
          <w:lang w:eastAsia="zh-CN"/>
        </w:rPr>
        <w:t>对</w:t>
      </w:r>
      <w:r>
        <w:rPr>
          <w:rFonts w:hint="eastAsia" w:ascii="宋体" w:hAnsi="宋体" w:eastAsia="宋体" w:cs="宋体"/>
          <w:color w:val="auto"/>
          <w:sz w:val="21"/>
          <w:szCs w:val="21"/>
        </w:rPr>
        <w:t>制定</w:t>
      </w:r>
      <w:r>
        <w:rPr>
          <w:rFonts w:hint="eastAsia" w:ascii="宋体" w:hAnsi="宋体" w:eastAsia="宋体" w:cs="宋体"/>
          <w:color w:val="auto"/>
          <w:sz w:val="21"/>
          <w:szCs w:val="21"/>
          <w:lang w:eastAsia="zh-CN"/>
        </w:rPr>
        <w:t>伴侣动物保护</w:t>
      </w:r>
      <w:r>
        <w:rPr>
          <w:rFonts w:hint="eastAsia" w:ascii="宋体" w:hAnsi="宋体" w:eastAsia="宋体" w:cs="宋体"/>
          <w:color w:val="auto"/>
          <w:sz w:val="21"/>
          <w:szCs w:val="21"/>
        </w:rPr>
        <w:t>法会不会引发社会舆论热点和不必要争议的担忧，</w:t>
      </w:r>
      <w:r>
        <w:rPr>
          <w:rFonts w:hint="eastAsia" w:ascii="宋体" w:hAnsi="宋体" w:eastAsia="宋体" w:cs="宋体"/>
          <w:color w:val="auto"/>
          <w:sz w:val="21"/>
          <w:szCs w:val="21"/>
          <w:lang w:eastAsia="zh-CN"/>
        </w:rPr>
        <w:t>恰恰被</w:t>
      </w:r>
      <w:r>
        <w:rPr>
          <w:rFonts w:hint="eastAsia" w:ascii="宋体" w:hAnsi="宋体" w:eastAsia="宋体" w:cs="宋体"/>
          <w:color w:val="auto"/>
          <w:sz w:val="21"/>
          <w:szCs w:val="21"/>
        </w:rPr>
        <w:t>反动保</w:t>
      </w:r>
      <w:r>
        <w:rPr>
          <w:rFonts w:hint="eastAsia" w:ascii="宋体" w:hAnsi="宋体" w:eastAsia="宋体" w:cs="宋体"/>
          <w:color w:val="auto"/>
          <w:sz w:val="21"/>
          <w:szCs w:val="21"/>
          <w:lang w:eastAsia="zh-CN"/>
        </w:rPr>
        <w:t>群体所利用</w:t>
      </w:r>
      <w:r>
        <w:rPr>
          <w:rFonts w:hint="eastAsia" w:ascii="宋体" w:hAnsi="宋体" w:eastAsia="宋体" w:cs="宋体"/>
          <w:color w:val="auto"/>
          <w:sz w:val="21"/>
          <w:szCs w:val="21"/>
        </w:rPr>
        <w:t>。</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（五）学校教育的人文精神被毁灭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迄今，绝大多数高校和中小学没有科学管理校园流浪动物，兼顾校园安全和人文教育，惯性采取驱赶、捕杀甚至虐杀的措施，虐待猫狗暴行</w:t>
      </w:r>
      <w:r>
        <w:rPr>
          <w:rFonts w:hint="eastAsia" w:cs="宋体"/>
          <w:b w:val="0"/>
          <w:bCs w:val="0"/>
          <w:color w:val="auto"/>
          <w:kern w:val="2"/>
          <w:sz w:val="21"/>
          <w:szCs w:val="21"/>
          <w:lang w:val="en-US" w:eastAsia="zh-CN" w:bidi="ar-SA"/>
        </w:rPr>
        <w:t>屡见不鲜</w:t>
      </w:r>
      <w:r>
        <w:rPr>
          <w:rFonts w:hint="eastAsia" w:ascii="宋体" w:hAnsi="宋体" w:eastAsia="宋体" w:cs="宋体"/>
          <w:b w:val="0"/>
          <w:bCs w:val="0"/>
          <w:color w:val="auto"/>
          <w:kern w:val="2"/>
          <w:sz w:val="21"/>
          <w:szCs w:val="21"/>
          <w:lang w:val="en-US" w:eastAsia="zh-CN" w:bidi="ar-SA"/>
        </w:rPr>
        <w:t>，给学生以极坏的榜样。给流浪动物提供人道主义待遇，让学生们带着尊重生命的灵魂进入到社会各行各业，是学校对社会应当做出的贡献。很多学校一方面教育学生要有爱心，另一方面却虐杀校园动物，将暴力赤裸裸呈现在学生的眼前。</w:t>
      </w:r>
    </w:p>
    <w:p>
      <w:pPr>
        <w:keepNext w:val="0"/>
        <w:keepLines w:val="0"/>
        <w:pageBreakBefore w:val="0"/>
        <w:kinsoku/>
        <w:wordWrap/>
        <w:overflowPunct/>
        <w:topLinePunct w:val="0"/>
        <w:autoSpaceDE/>
        <w:autoSpaceDN/>
        <w:bidi w:val="0"/>
        <w:adjustRightInd/>
        <w:spacing w:line="360" w:lineRule="exact"/>
        <w:ind w:firstLine="452" w:firstLineChars="200"/>
        <w:textAlignment w:val="auto"/>
        <w:rPr>
          <w:rFonts w:hint="eastAsia" w:ascii="宋体" w:hAnsi="宋体" w:eastAsia="宋体" w:cs="宋体"/>
          <w:color w:val="auto"/>
          <w:spacing w:val="8"/>
          <w:kern w:val="0"/>
          <w:sz w:val="21"/>
          <w:szCs w:val="21"/>
        </w:rPr>
      </w:pPr>
    </w:p>
    <w:p>
      <w:pPr>
        <w:keepNext w:val="0"/>
        <w:keepLines w:val="0"/>
        <w:pageBreakBefore w:val="0"/>
        <w:kinsoku/>
        <w:wordWrap/>
        <w:overflowPunct/>
        <w:topLinePunct w:val="0"/>
        <w:autoSpaceDE/>
        <w:autoSpaceDN/>
        <w:bidi w:val="0"/>
        <w:adjustRightInd/>
        <w:spacing w:line="360" w:lineRule="exact"/>
        <w:ind w:firstLine="562" w:firstLineChars="200"/>
        <w:jc w:val="both"/>
        <w:textAlignment w:val="auto"/>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lang w:eastAsia="zh-CN"/>
        </w:rPr>
        <w:t>二、</w:t>
      </w:r>
      <w:r>
        <w:rPr>
          <w:rFonts w:hint="eastAsia" w:ascii="宋体" w:hAnsi="宋体" w:eastAsia="宋体" w:cs="宋体"/>
          <w:b/>
          <w:color w:val="auto"/>
          <w:kern w:val="0"/>
          <w:sz w:val="28"/>
          <w:szCs w:val="28"/>
        </w:rPr>
        <w:t>制定《伴侣动物保护和管理法》的可行性</w:t>
      </w:r>
    </w:p>
    <w:p>
      <w:pPr>
        <w:keepNext w:val="0"/>
        <w:keepLines w:val="0"/>
        <w:pageBreakBefore w:val="0"/>
        <w:kinsoku/>
        <w:wordWrap/>
        <w:overflowPunct/>
        <w:topLinePunct w:val="0"/>
        <w:autoSpaceDE/>
        <w:autoSpaceDN/>
        <w:bidi w:val="0"/>
        <w:adjustRightInd/>
        <w:spacing w:line="360" w:lineRule="exact"/>
        <w:ind w:firstLine="482" w:firstLineChars="200"/>
        <w:textAlignment w:val="auto"/>
        <w:rPr>
          <w:rFonts w:hint="eastAsia" w:ascii="宋体" w:hAnsi="宋体" w:eastAsia="宋体" w:cs="宋体"/>
          <w:b/>
          <w:color w:val="auto"/>
          <w:kern w:val="0"/>
          <w:sz w:val="21"/>
          <w:szCs w:val="21"/>
          <w:lang w:eastAsia="zh-CN"/>
        </w:rPr>
      </w:pPr>
      <w:r>
        <w:rPr>
          <w:rFonts w:hint="eastAsia" w:ascii="宋体" w:hAnsi="宋体" w:eastAsia="宋体" w:cs="宋体"/>
          <w:b/>
          <w:kern w:val="0"/>
          <w:sz w:val="24"/>
          <w:szCs w:val="21"/>
          <w:lang w:val="en-US" w:eastAsia="zh-CN" w:bidi="ar-SA"/>
        </w:rPr>
        <w:t>（一）《动物防疫法》将文明养犬规范上升至国家层面</w:t>
      </w:r>
    </w:p>
    <w:p>
      <w:pPr>
        <w:pStyle w:val="10"/>
        <w:keepNext w:val="0"/>
        <w:keepLines w:val="0"/>
        <w:pageBreakBefore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pacing w:before="0" w:beforeAutospacing="0" w:after="300" w:afterAutospacing="0" w:line="240" w:lineRule="auto"/>
        <w:ind w:firstLine="420" w:firstLineChars="200"/>
        <w:jc w:val="left"/>
        <w:textAlignment w:val="auto"/>
        <w:rPr>
          <w:rFonts w:hint="eastAsia"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《动物防疫法》</w:t>
      </w:r>
      <w:r>
        <w:rPr>
          <w:rFonts w:hint="eastAsia" w:cs="宋体"/>
          <w:b w:val="0"/>
          <w:bCs w:val="0"/>
          <w:color w:val="auto"/>
          <w:kern w:val="2"/>
          <w:sz w:val="21"/>
          <w:szCs w:val="21"/>
          <w:lang w:val="en-US" w:eastAsia="zh-CN" w:bidi="ar-SA"/>
        </w:rPr>
        <w:t>（修订案）</w:t>
      </w:r>
      <w:r>
        <w:rPr>
          <w:rFonts w:hint="eastAsia" w:ascii="宋体" w:hAnsi="宋体" w:eastAsia="宋体" w:cs="宋体"/>
          <w:i w:val="0"/>
          <w:caps w:val="0"/>
          <w:color w:val="auto"/>
          <w:spacing w:val="0"/>
          <w:kern w:val="2"/>
          <w:sz w:val="21"/>
          <w:szCs w:val="21"/>
        </w:rPr>
        <w:t>第三十条</w:t>
      </w:r>
      <w:r>
        <w:rPr>
          <w:rFonts w:hint="eastAsia" w:ascii="宋体" w:hAnsi="宋体" w:cs="宋体"/>
          <w:i w:val="0"/>
          <w:caps w:val="0"/>
          <w:color w:val="auto"/>
          <w:spacing w:val="0"/>
          <w:kern w:val="2"/>
          <w:sz w:val="21"/>
          <w:szCs w:val="21"/>
          <w:lang w:eastAsia="zh-CN"/>
        </w:rPr>
        <w:t>规定了</w:t>
      </w:r>
      <w:r>
        <w:rPr>
          <w:rFonts w:hint="eastAsia" w:ascii="宋体" w:hAnsi="宋体" w:eastAsia="宋体" w:cs="宋体"/>
          <w:i w:val="0"/>
          <w:caps w:val="0"/>
          <w:color w:val="auto"/>
          <w:spacing w:val="0"/>
          <w:kern w:val="2"/>
          <w:sz w:val="21"/>
          <w:szCs w:val="21"/>
        </w:rPr>
        <w:t>单位和个人饲养犬只</w:t>
      </w:r>
      <w:r>
        <w:rPr>
          <w:rFonts w:hint="eastAsia" w:ascii="宋体" w:hAnsi="宋体" w:cs="宋体"/>
          <w:i w:val="0"/>
          <w:caps w:val="0"/>
          <w:color w:val="auto"/>
          <w:spacing w:val="0"/>
          <w:kern w:val="2"/>
          <w:sz w:val="21"/>
          <w:szCs w:val="21"/>
          <w:lang w:eastAsia="zh-CN"/>
        </w:rPr>
        <w:t>必须履行的接种、办证、外出</w:t>
      </w:r>
      <w:r>
        <w:rPr>
          <w:rFonts w:hint="eastAsia" w:ascii="宋体" w:hAnsi="宋体" w:eastAsia="宋体" w:cs="宋体"/>
          <w:i w:val="0"/>
          <w:caps w:val="0"/>
          <w:color w:val="auto"/>
          <w:spacing w:val="0"/>
          <w:kern w:val="2"/>
          <w:sz w:val="21"/>
          <w:szCs w:val="21"/>
        </w:rPr>
        <w:t>佩戴犬牌并系犬绳等</w:t>
      </w:r>
      <w:r>
        <w:rPr>
          <w:rFonts w:hint="eastAsia" w:ascii="宋体" w:hAnsi="宋体" w:cs="宋体"/>
          <w:i w:val="0"/>
          <w:caps w:val="0"/>
          <w:color w:val="auto"/>
          <w:spacing w:val="0"/>
          <w:kern w:val="2"/>
          <w:sz w:val="21"/>
          <w:szCs w:val="21"/>
          <w:lang w:eastAsia="zh-CN"/>
        </w:rPr>
        <w:t>义务，并规定</w:t>
      </w:r>
      <w:r>
        <w:rPr>
          <w:rFonts w:hint="eastAsia" w:ascii="宋体" w:hAnsi="宋体" w:eastAsia="宋体" w:cs="宋体"/>
          <w:i w:val="0"/>
          <w:caps w:val="0"/>
          <w:color w:val="auto"/>
          <w:spacing w:val="0"/>
          <w:kern w:val="2"/>
          <w:sz w:val="21"/>
          <w:szCs w:val="21"/>
        </w:rPr>
        <w:t>饲养犬只防疫管理的具体办法，由省、自治区、直辖市制定。</w:t>
      </w:r>
      <w:r>
        <w:rPr>
          <w:rFonts w:hint="eastAsia" w:ascii="宋体" w:hAnsi="宋体" w:cs="宋体"/>
          <w:i w:val="0"/>
          <w:caps w:val="0"/>
          <w:color w:val="auto"/>
          <w:spacing w:val="0"/>
          <w:kern w:val="2"/>
          <w:sz w:val="21"/>
          <w:szCs w:val="21"/>
          <w:lang w:eastAsia="zh-CN"/>
        </w:rPr>
        <w:t>这是</w:t>
      </w:r>
      <w:r>
        <w:rPr>
          <w:rFonts w:hint="eastAsia" w:ascii="宋体" w:hAnsi="宋体" w:eastAsia="宋体" w:cs="宋体"/>
          <w:b w:val="0"/>
          <w:bCs w:val="0"/>
          <w:color w:val="auto"/>
          <w:kern w:val="2"/>
          <w:sz w:val="21"/>
          <w:szCs w:val="21"/>
          <w:lang w:val="en-US" w:eastAsia="zh-CN" w:bidi="ar-SA"/>
        </w:rPr>
        <w:t>首次将不文明养犬规范上升至国家法层面</w:t>
      </w:r>
      <w:r>
        <w:rPr>
          <w:rFonts w:hint="eastAsia" w:cs="宋体"/>
          <w:b w:val="0"/>
          <w:bCs w:val="0"/>
          <w:color w:val="auto"/>
          <w:kern w:val="2"/>
          <w:sz w:val="21"/>
          <w:szCs w:val="21"/>
          <w:lang w:val="en-US" w:eastAsia="zh-CN" w:bidi="ar-SA"/>
        </w:rPr>
        <w:t>。但是，如前所述，犬、猫引发的社会问题远远不是养犬管理所能涵盖的，需要一部包含养犬管理规范在内的综合性立法。</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（二）地方犬类专门立法提供了宝贵的经验和教训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Style w:val="14"/>
          <w:rFonts w:hint="eastAsia" w:ascii="宋体" w:hAnsi="宋体" w:eastAsia="宋体" w:cs="宋体"/>
          <w:i w:val="0"/>
          <w:caps w:val="0"/>
          <w:color w:val="auto"/>
          <w:spacing w:val="8"/>
          <w:sz w:val="28"/>
          <w:szCs w:val="28"/>
          <w:shd w:val="clear" w:fill="FFFFFF"/>
          <w:lang w:eastAsia="zh-CN"/>
        </w:rPr>
      </w:pPr>
      <w:r>
        <w:rPr>
          <w:rFonts w:hint="eastAsia" w:ascii="宋体" w:hAnsi="宋体" w:eastAsia="宋体" w:cs="宋体"/>
          <w:b w:val="0"/>
          <w:bCs w:val="0"/>
          <w:color w:val="auto"/>
          <w:kern w:val="2"/>
          <w:sz w:val="21"/>
          <w:szCs w:val="21"/>
          <w:lang w:val="en-US" w:eastAsia="zh-CN" w:bidi="ar-SA"/>
        </w:rPr>
        <w:t>地方立法层面，港</w:t>
      </w:r>
      <w:r>
        <w:rPr>
          <w:rFonts w:hint="eastAsia" w:cs="宋体"/>
          <w:b w:val="0"/>
          <w:bCs w:val="0"/>
          <w:color w:val="auto"/>
          <w:kern w:val="2"/>
          <w:sz w:val="21"/>
          <w:szCs w:val="21"/>
          <w:lang w:val="en-US" w:eastAsia="zh-CN" w:bidi="ar-SA"/>
        </w:rPr>
        <w:t>、</w:t>
      </w:r>
      <w:r>
        <w:rPr>
          <w:rFonts w:hint="eastAsia" w:ascii="宋体" w:hAnsi="宋体" w:eastAsia="宋体" w:cs="宋体"/>
          <w:b w:val="0"/>
          <w:bCs w:val="0"/>
          <w:color w:val="auto"/>
          <w:kern w:val="2"/>
          <w:sz w:val="21"/>
          <w:szCs w:val="21"/>
          <w:lang w:val="en-US" w:eastAsia="zh-CN" w:bidi="ar-SA"/>
        </w:rPr>
        <w:t>澳</w:t>
      </w:r>
      <w:r>
        <w:rPr>
          <w:rFonts w:hint="eastAsia" w:cs="宋体"/>
          <w:b w:val="0"/>
          <w:bCs w:val="0"/>
          <w:color w:val="auto"/>
          <w:kern w:val="2"/>
          <w:sz w:val="21"/>
          <w:szCs w:val="21"/>
          <w:lang w:val="en-US" w:eastAsia="zh-CN" w:bidi="ar-SA"/>
        </w:rPr>
        <w:t>、</w:t>
      </w:r>
      <w:r>
        <w:rPr>
          <w:rFonts w:hint="eastAsia" w:ascii="宋体" w:hAnsi="宋体" w:eastAsia="宋体" w:cs="宋体"/>
          <w:b w:val="0"/>
          <w:bCs w:val="0"/>
          <w:color w:val="auto"/>
          <w:kern w:val="2"/>
          <w:sz w:val="21"/>
          <w:szCs w:val="21"/>
          <w:lang w:val="en-US" w:eastAsia="zh-CN" w:bidi="ar-SA"/>
        </w:rPr>
        <w:t>台地区的伴侣动物立法堪称表率，大陆各省、市、区犬类立法中“保护”色彩</w:t>
      </w:r>
      <w:r>
        <w:rPr>
          <w:rFonts w:hint="eastAsia" w:cs="宋体"/>
          <w:b w:val="0"/>
          <w:bCs w:val="0"/>
          <w:color w:val="auto"/>
          <w:kern w:val="2"/>
          <w:sz w:val="21"/>
          <w:szCs w:val="21"/>
          <w:lang w:val="en-US" w:eastAsia="zh-CN" w:bidi="ar-SA"/>
        </w:rPr>
        <w:t>也</w:t>
      </w:r>
      <w:r>
        <w:rPr>
          <w:rFonts w:hint="eastAsia" w:ascii="宋体" w:hAnsi="宋体" w:eastAsia="宋体" w:cs="宋体"/>
          <w:b w:val="0"/>
          <w:bCs w:val="0"/>
          <w:color w:val="auto"/>
          <w:kern w:val="2"/>
          <w:sz w:val="21"/>
          <w:szCs w:val="21"/>
          <w:lang w:val="en-US" w:eastAsia="zh-CN" w:bidi="ar-SA"/>
        </w:rPr>
        <w:t>日益浓厚，比如很多地方规定养犬人不得遗弃和虐待；苏州规定任何人不得遗弃和虐待；杭州、北京等地的流浪猫政府公益项目也为猫的立法保护打下了良好的基础。然而，地方立法理念仍然在于管理和限制养犬，聚焦文明养犬。因为缺了保护理念，没有一个地方有效地解决了不文明养犬问题，时时引发社会冲突，需要国家立法提供基本规范和地方无权设置的罚则。</w:t>
      </w:r>
    </w:p>
    <w:p>
      <w:pPr>
        <w:keepNext w:val="0"/>
        <w:keepLines w:val="0"/>
        <w:pageBreakBefore w:val="0"/>
        <w:kinsoku/>
        <w:wordWrap/>
        <w:overflowPunct/>
        <w:topLinePunct w:val="0"/>
        <w:autoSpaceDE/>
        <w:autoSpaceDN/>
        <w:bidi w:val="0"/>
        <w:adjustRightInd/>
        <w:spacing w:line="360" w:lineRule="exact"/>
        <w:ind w:firstLine="482" w:firstLineChars="200"/>
        <w:textAlignment w:val="auto"/>
        <w:rPr>
          <w:rFonts w:hint="eastAsia" w:ascii="宋体" w:hAnsi="宋体" w:eastAsia="宋体" w:cs="宋体"/>
          <w:b/>
          <w:kern w:val="0"/>
          <w:sz w:val="24"/>
          <w:szCs w:val="21"/>
          <w:lang w:eastAsia="zh-CN"/>
        </w:rPr>
      </w:pPr>
      <w:r>
        <w:rPr>
          <w:rFonts w:hint="eastAsia" w:ascii="宋体" w:hAnsi="宋体" w:eastAsia="宋体" w:cs="宋体"/>
          <w:b/>
          <w:kern w:val="0"/>
          <w:sz w:val="24"/>
          <w:szCs w:val="21"/>
        </w:rPr>
        <w:t>（</w:t>
      </w:r>
      <w:r>
        <w:rPr>
          <w:rFonts w:hint="eastAsia" w:ascii="宋体" w:hAnsi="宋体" w:eastAsia="宋体" w:cs="宋体"/>
          <w:b/>
          <w:kern w:val="0"/>
          <w:sz w:val="24"/>
          <w:szCs w:val="21"/>
          <w:lang w:eastAsia="zh-CN"/>
        </w:rPr>
        <w:t>三</w:t>
      </w:r>
      <w:r>
        <w:rPr>
          <w:rFonts w:hint="eastAsia" w:ascii="宋体" w:hAnsi="宋体" w:eastAsia="宋体" w:cs="宋体"/>
          <w:b/>
          <w:kern w:val="0"/>
          <w:sz w:val="24"/>
          <w:szCs w:val="21"/>
        </w:rPr>
        <w:t>）</w:t>
      </w:r>
      <w:r>
        <w:rPr>
          <w:rFonts w:hint="eastAsia" w:ascii="宋体" w:hAnsi="宋体" w:eastAsia="宋体" w:cs="宋体"/>
          <w:b/>
          <w:kern w:val="0"/>
          <w:sz w:val="24"/>
          <w:szCs w:val="21"/>
          <w:lang w:eastAsia="zh-CN"/>
        </w:rPr>
        <w:t>是实现第十四个五年规划目标的要求</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color w:val="auto"/>
          <w:kern w:val="2"/>
          <w:sz w:val="21"/>
          <w:szCs w:val="21"/>
          <w:lang w:eastAsia="zh-CN"/>
        </w:rPr>
        <w:t>第十四个五年规划要求“社会文明程度得到新提高”。</w:t>
      </w:r>
      <w:r>
        <w:rPr>
          <w:rFonts w:hint="eastAsia" w:ascii="宋体" w:hAnsi="宋体" w:eastAsia="宋体" w:cs="宋体"/>
          <w:b w:val="0"/>
          <w:bCs w:val="0"/>
          <w:color w:val="auto"/>
          <w:kern w:val="2"/>
          <w:sz w:val="21"/>
          <w:szCs w:val="21"/>
          <w:lang w:val="en-US" w:eastAsia="zh-CN" w:bidi="ar-SA"/>
        </w:rPr>
        <w:t>新冠病毒肺炎疫情的爆发，不仅使得禁食野生动物变成法律现实，而且促使各级政府部门认识到</w:t>
      </w:r>
      <w:r>
        <w:rPr>
          <w:rFonts w:hint="eastAsia" w:ascii="宋体" w:hAnsi="宋体" w:eastAsia="宋体" w:cs="宋体"/>
          <w:color w:val="auto"/>
          <w:sz w:val="21"/>
          <w:szCs w:val="21"/>
          <w:lang w:val="en-US" w:eastAsia="zh-CN"/>
        </w:rPr>
        <w:t>猫狗与人类建立起的关系比其他动物更为亲近，禁止食用猫狗是现代人类文明的要求和体现。其实，</w:t>
      </w:r>
      <w:r>
        <w:rPr>
          <w:rFonts w:hint="eastAsia" w:ascii="宋体" w:hAnsi="宋体" w:eastAsia="宋体" w:cs="宋体"/>
          <w:b w:val="0"/>
          <w:bCs w:val="0"/>
          <w:color w:val="auto"/>
          <w:kern w:val="2"/>
          <w:sz w:val="21"/>
          <w:szCs w:val="21"/>
          <w:lang w:val="en-US" w:eastAsia="zh-CN" w:bidi="ar-SA"/>
        </w:rPr>
        <w:t>在2018年两会期间，全国人大法工委已经确认对伴侣动物的法律调整不够，并且认为任何遗弃、虐待动物的行为都应当为社会所不齿，都应当被视为是丧失公德的行为。2018年10月农业部在《关于政协十三届全国委员会第一次会议第4499号（农业水利类356号）提案的答复》提到公安部加强犬类留检收容场所的升级改造、扩建修缮，做好对流浪犬收容工作。</w:t>
      </w:r>
    </w:p>
    <w:p>
      <w:pPr>
        <w:pStyle w:val="10"/>
        <w:keepNext w:val="0"/>
        <w:keepLines w:val="0"/>
        <w:pageBreakBefore w:val="0"/>
        <w:numPr>
          <w:ilvl w:val="0"/>
          <w:numId w:val="0"/>
        </w:numPr>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b/>
          <w:kern w:val="0"/>
          <w:sz w:val="24"/>
          <w:szCs w:val="21"/>
        </w:rPr>
      </w:pPr>
      <w:r>
        <w:rPr>
          <w:rFonts w:hint="eastAsia" w:cs="宋体"/>
          <w:b/>
          <w:kern w:val="0"/>
          <w:sz w:val="24"/>
          <w:szCs w:val="21"/>
          <w:lang w:eastAsia="zh-CN"/>
        </w:rPr>
        <w:t>（四）</w:t>
      </w:r>
      <w:r>
        <w:rPr>
          <w:rFonts w:hint="eastAsia" w:ascii="宋体" w:hAnsi="宋体" w:eastAsia="宋体" w:cs="宋体"/>
          <w:b/>
          <w:kern w:val="0"/>
          <w:sz w:val="24"/>
          <w:szCs w:val="21"/>
        </w:rPr>
        <w:t>符合十九大报告精神,是社会治理法治化的应然构成</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ascii="宋体" w:hAnsi="宋体" w:eastAsia="宋体" w:cs="宋体"/>
          <w:b/>
          <w:color w:val="auto"/>
          <w:kern w:val="0"/>
          <w:sz w:val="28"/>
          <w:szCs w:val="28"/>
        </w:rPr>
      </w:pPr>
      <w:r>
        <w:rPr>
          <w:rFonts w:hint="eastAsia" w:ascii="宋体" w:hAnsi="宋体" w:eastAsia="宋体" w:cs="宋体"/>
          <w:b w:val="0"/>
          <w:bCs w:val="0"/>
          <w:color w:val="auto"/>
          <w:kern w:val="2"/>
          <w:sz w:val="21"/>
          <w:szCs w:val="21"/>
          <w:lang w:val="en-US" w:eastAsia="zh-CN" w:bidi="ar-SA"/>
        </w:rPr>
        <w:t>党的十八大以来,党中央提出了社会治理法治新思想和新论断，十九大报告也围绕“打造共建共治共享的社会治理格局”，为推动社会治理法治化做了系列部属。</w:t>
      </w:r>
      <w:r>
        <w:rPr>
          <w:rFonts w:hint="eastAsia" w:ascii="宋体" w:hAnsi="宋体" w:eastAsia="宋体" w:cs="宋体"/>
          <w:color w:val="auto"/>
          <w:sz w:val="21"/>
          <w:szCs w:val="21"/>
          <w:lang w:val="en-US" w:eastAsia="zh-CN"/>
        </w:rPr>
        <w:t>而伴侣动物问题激化社会矛盾，造成社会分裂，危害公共安全、人身安全和食品安全，国内外舆论越来越强烈，是社会治理中的不可忽视的问题，但仍然游离在社会治理法治化的轨道之外。</w:t>
      </w:r>
    </w:p>
    <w:p>
      <w:pPr>
        <w:pStyle w:val="10"/>
        <w:keepNext w:val="0"/>
        <w:keepLines w:val="0"/>
        <w:pageBreakBefore w:val="0"/>
        <w:numPr>
          <w:ilvl w:val="0"/>
          <w:numId w:val="0"/>
        </w:numPr>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cs="宋体"/>
          <w:b/>
          <w:kern w:val="0"/>
          <w:sz w:val="24"/>
          <w:szCs w:val="21"/>
          <w:lang w:eastAsia="zh-CN"/>
        </w:rPr>
      </w:pPr>
      <w:r>
        <w:rPr>
          <w:rFonts w:hint="eastAsia" w:cs="宋体"/>
          <w:b/>
          <w:kern w:val="0"/>
          <w:sz w:val="24"/>
          <w:szCs w:val="21"/>
          <w:lang w:eastAsia="zh-CN"/>
        </w:rPr>
        <w:t>（五）保护伴侣动物对经济和社会有百利而无一害</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伴侣动物保护有百利而无一害，既能维护社会和谐，也能保障公共卫生和食品安全；既不实质影响农业经济，又能繁荣宠物经济。我国需要伴侣动物慰藉心灵的群体越来越庞大。数据显示，中国宠物市场规模是从2012年起一直呈递增模式，到2018年市场规模发展到1708亿的千亿规模，每年还在以20%-30%的速度递增。目前中国养宠人群的渗透率相比于发达国家是很低的，未来可能至少会有4-5倍的增长。</w:t>
      </w:r>
    </w:p>
    <w:p>
      <w:pPr>
        <w:pStyle w:val="10"/>
        <w:keepNext w:val="0"/>
        <w:keepLines w:val="0"/>
        <w:pageBreakBefore w:val="0"/>
        <w:numPr>
          <w:ilvl w:val="0"/>
          <w:numId w:val="0"/>
        </w:numPr>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cs="宋体"/>
          <w:b/>
          <w:kern w:val="0"/>
          <w:sz w:val="24"/>
          <w:szCs w:val="21"/>
          <w:lang w:eastAsia="zh-CN"/>
        </w:rPr>
      </w:pPr>
      <w:r>
        <w:rPr>
          <w:rFonts w:hint="eastAsia" w:cs="宋体"/>
          <w:b/>
          <w:kern w:val="0"/>
          <w:sz w:val="24"/>
          <w:szCs w:val="21"/>
          <w:lang w:eastAsia="zh-CN"/>
        </w:rPr>
        <w:t>（六）伴侣动物保护和管理的基本共识已经达成</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制定《伴侣动物保护和管理法》的时机已经成熟。调查问卷、社区座谈、网络舆论和日常观察均显示，国民对伴侣动物在管理和保护方面都已经达成基本共识。管理方面，都要求严惩不文明养犬行为、减少流浪动物数量、消灭狂犬病、规范宠物经营行为、禁止非法猫狗肉交易危害公共秩序和食品安全等。保护方面，都认同禁止养猫养犬人遗弃猫狗、禁止所有人虐待猫狗、建立流浪动物收容制度等。越来越多的媒体在为动物的保护和福利发声。</w:t>
      </w:r>
    </w:p>
    <w:p>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rPr>
          <w:rFonts w:ascii="宋体" w:hAnsi="宋体" w:cs="宋体"/>
          <w:b/>
          <w:bCs/>
          <w:color w:val="99403D"/>
          <w:sz w:val="32"/>
          <w:szCs w:val="32"/>
          <w:lang w:val="zh-TW"/>
        </w:rPr>
      </w:pPr>
    </w:p>
    <w:p>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rPr>
          <w:rStyle w:val="14"/>
          <w:rFonts w:ascii="宋体" w:hAnsi="宋体"/>
          <w:color w:val="99403D"/>
          <w:sz w:val="32"/>
          <w:szCs w:val="32"/>
          <w:lang w:val="zh-TW"/>
        </w:rPr>
      </w:pPr>
      <w:r>
        <w:rPr>
          <w:rFonts w:hint="eastAsia" w:ascii="宋体" w:hAnsi="宋体" w:cs="宋体"/>
          <w:b/>
          <w:bCs/>
          <w:color w:val="99403D"/>
          <w:sz w:val="32"/>
          <w:szCs w:val="32"/>
          <w:lang w:val="zh-TW" w:eastAsia="zh-TW"/>
        </w:rPr>
        <w:t>【建议】</w:t>
      </w:r>
    </w:p>
    <w:p>
      <w:pPr>
        <w:keepNext w:val="0"/>
        <w:keepLines w:val="0"/>
        <w:pageBreakBefore w:val="0"/>
        <w:kinsoku/>
        <w:wordWrap/>
        <w:overflowPunct/>
        <w:topLinePunct w:val="0"/>
        <w:autoSpaceDE/>
        <w:autoSpaceDN/>
        <w:bidi w:val="0"/>
        <w:adjustRightInd/>
        <w:spacing w:line="360" w:lineRule="exact"/>
        <w:ind w:firstLine="482" w:firstLineChars="200"/>
        <w:textAlignment w:val="auto"/>
        <w:rPr>
          <w:rFonts w:hint="eastAsia" w:ascii="宋体" w:hAnsi="宋体" w:eastAsia="宋体" w:cs="宋体"/>
          <w:b/>
          <w:color w:val="auto"/>
          <w:kern w:val="0"/>
          <w:sz w:val="21"/>
          <w:szCs w:val="21"/>
          <w:lang w:val="en-US" w:eastAsia="zh-CN"/>
        </w:rPr>
      </w:pPr>
      <w:r>
        <w:rPr>
          <w:rFonts w:hint="eastAsia" w:ascii="宋体" w:hAnsi="宋体" w:eastAsia="宋体" w:cs="宋体"/>
          <w:b/>
          <w:kern w:val="0"/>
          <w:sz w:val="24"/>
          <w:szCs w:val="21"/>
          <w:lang w:val="en-US" w:eastAsia="zh-CN" w:bidi="ar-SA"/>
        </w:rPr>
        <w:t>一、确立“管理”和“保护”并重的立法理念</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大陆各省份的养犬立法名称从“限制”演化到“管理”，最新的趋势是从立法原则到具体制度皆融入了“保护”意蕴，比如禁止任何人虐待犬只、人道对待流浪动物等，已经超越了“养犬管理”的边界。然而，由于缺少实质的保护理念，导致有关管理的规则形同虚设，遏制不住不文明养犬之风。吸取各地犬类立法的经验和教训，国家法应该树立“管理”和“保护”并重的立法理念，在管理中保护，在保护中管理。立法宗旨为：推动社会主义精神文明建设，人道对待伴侣动物，维护善良风俗、公共卫生安全和市容环境。</w:t>
      </w:r>
    </w:p>
    <w:p>
      <w:pPr>
        <w:keepNext w:val="0"/>
        <w:keepLines w:val="0"/>
        <w:pageBreakBefore w:val="0"/>
        <w:kinsoku/>
        <w:wordWrap/>
        <w:overflowPunct/>
        <w:topLinePunct w:val="0"/>
        <w:autoSpaceDE/>
        <w:autoSpaceDN/>
        <w:bidi w:val="0"/>
        <w:adjustRightInd/>
        <w:spacing w:line="360" w:lineRule="exact"/>
        <w:ind w:firstLine="482" w:firstLineChars="200"/>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二、主要的管理内容</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要求犬猫的所有人负责任对待猫犬，严惩不文明养犬行为。养猫、养犬人应当文明饲养，妥当照顾，履行治疗、防疫、适时绝育、不遗弃义务。养犬许可证制度全国实行。养猫许可证因地而异，授权地方政府裁量，鼓励植入电子芯片。</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2.放松对准养犬类品种的限制。全国大多数地方只准养小型观赏犬的规定已经远远落后于社会发展。由于大多数的犬只无法办证，导致严重的不文明养犬和随意遗弃现象。特别是，中华田园犬作为国犬，并非公认的烈性犬，温顺、忠诚，受到无数家庭的青睐，应当纳入准养目录，这有利于本土犬种遗传资源的保护。</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切实履行防疫义务。狂犬病100%可预防，世界上很多国家和地区都已经消灭了狂犬病。WHO在2015年修订了实现全球基本消灭狂犬病的目标的期限：2030年（而不是原定的2020年）实现人类狂犬病零死亡。拉美国家在2010年已宣布基本实现目标。印度等许多亚洲发展中国家都已纷纷承诺按时达标。目前全世界都在对中国政府拭目以待。这要求一方面严格执行养犬许可制度和防疫制度，另一方面停止捕杀流浪犬，而是主要通过收容项目、领养项目、TNR（绝育、防疫、放归）项目等进行疫苗普及和人道对待，充分发挥民间流浪动物救助机构的作用，以期按时实现世界卫生组织定下的2030年全球实现零狂犬病的目标。</w:t>
      </w:r>
    </w:p>
    <w:p>
      <w:pPr>
        <w:keepNext w:val="0"/>
        <w:keepLines w:val="0"/>
        <w:pageBreakBefore w:val="0"/>
        <w:kinsoku/>
        <w:wordWrap/>
        <w:overflowPunct/>
        <w:topLinePunct w:val="0"/>
        <w:autoSpaceDE/>
        <w:autoSpaceDN/>
        <w:bidi w:val="0"/>
        <w:adjustRightInd/>
        <w:spacing w:line="360" w:lineRule="exact"/>
        <w:ind w:firstLine="482" w:firstLineChars="200"/>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三、主要的保护内容</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禁止所有人虐待猫狗，禁止食用。对于虐待和遗弃行为，根据情节轻重设置经济责任、行政责任和刑事责任等责任形式。禁止以食用为目的的犬猫养殖、偷盗、毒杀、诱捕、贩运、屠宰、销售以及消费行为，保障公共卫生安全和食品安全，维护善良风俗。同时采用参照适用的立法技术，规定虐待或遗弃其它类动物的行为参照本法执行。</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2.从源头上控制流浪动物的产生，建立救助体系。源头控制包括严格规范猫、犬繁殖经营，严禁私自繁殖和买卖，严惩遗弃行为。对于已经产生的流浪动物，政府与民间合作共治。鼓励动物保护组织和自愿者参与保护和管理，鼓励和补助民间救助事业和行为，要求村委会、居委会、街道和高校等社区或组织履行配合救助和管理流浪动物的义务。</w:t>
      </w:r>
    </w:p>
    <w:p>
      <w:pPr>
        <w:pStyle w:val="1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p>
    <w:p>
      <w:pPr>
        <w:pStyle w:val="1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p>
    <w:p>
      <w:pPr>
        <w:pStyle w:val="1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p>
    <w:p>
      <w:pPr>
        <w:pStyle w:val="1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p>
    <w:p>
      <w:pPr>
        <w:keepNext w:val="0"/>
        <w:keepLines w:val="0"/>
        <w:pageBreakBefore w:val="0"/>
        <w:kinsoku/>
        <w:wordWrap/>
        <w:overflowPunct/>
        <w:topLinePunct w:val="0"/>
        <w:autoSpaceDE/>
        <w:autoSpaceDN/>
        <w:bidi w:val="0"/>
        <w:adjustRightInd/>
        <w:spacing w:line="360" w:lineRule="exact"/>
        <w:ind w:right="600" w:firstLine="480" w:firstLineChars="200"/>
        <w:jc w:val="left"/>
        <w:textAlignment w:val="auto"/>
        <w:rPr>
          <w:rFonts w:ascii="宋体" w:hAnsi="宋体" w:eastAsia="宋体"/>
          <w:sz w:val="24"/>
          <w:szCs w:val="24"/>
        </w:rPr>
      </w:pPr>
    </w:p>
    <w:p>
      <w:pPr>
        <w:keepNext w:val="0"/>
        <w:keepLines w:val="0"/>
        <w:pageBreakBefore w:val="0"/>
        <w:kinsoku/>
        <w:wordWrap/>
        <w:overflowPunct/>
        <w:topLinePunct w:val="0"/>
        <w:autoSpaceDE/>
        <w:autoSpaceDN/>
        <w:bidi w:val="0"/>
        <w:adjustRightInd/>
        <w:spacing w:line="360" w:lineRule="exact"/>
        <w:ind w:right="600"/>
        <w:jc w:val="left"/>
        <w:textAlignment w:val="auto"/>
        <w:rPr>
          <w:rFonts w:ascii="宋体" w:hAnsi="宋体" w:eastAsia="宋体"/>
          <w:sz w:val="24"/>
          <w:szCs w:val="24"/>
        </w:rPr>
      </w:pPr>
      <w:r>
        <w:rPr>
          <w:rFonts w:hint="eastAsia" w:ascii="宋体" w:hAnsi="宋体" w:eastAsia="宋体"/>
          <w:sz w:val="24"/>
          <w:szCs w:val="24"/>
        </w:rPr>
        <w:t>附件</w:t>
      </w:r>
    </w:p>
    <w:p>
      <w:pPr>
        <w:keepNext w:val="0"/>
        <w:keepLines w:val="0"/>
        <w:pageBreakBefore w:val="0"/>
        <w:kinsoku/>
        <w:wordWrap/>
        <w:overflowPunct/>
        <w:topLinePunct w:val="0"/>
        <w:autoSpaceDE/>
        <w:autoSpaceDN/>
        <w:bidi w:val="0"/>
        <w:adjustRightInd/>
        <w:spacing w:line="360" w:lineRule="exact"/>
        <w:ind w:right="600" w:firstLine="562" w:firstLineChars="200"/>
        <w:jc w:val="center"/>
        <w:textAlignment w:val="auto"/>
        <w:rPr>
          <w:rFonts w:ascii="宋体" w:hAnsi="宋体" w:eastAsia="宋体"/>
          <w:b/>
          <w:sz w:val="28"/>
          <w:szCs w:val="28"/>
        </w:rPr>
      </w:pPr>
      <w:r>
        <w:rPr>
          <w:rFonts w:hint="eastAsia" w:ascii="宋体" w:hAnsi="宋体" w:eastAsia="宋体"/>
          <w:b/>
          <w:sz w:val="28"/>
          <w:szCs w:val="28"/>
        </w:rPr>
        <w:t>中华人民共和国伴侣动物保护和管理法</w:t>
      </w:r>
    </w:p>
    <w:p>
      <w:pPr>
        <w:keepNext w:val="0"/>
        <w:keepLines w:val="0"/>
        <w:pageBreakBefore w:val="0"/>
        <w:kinsoku/>
        <w:wordWrap/>
        <w:overflowPunct/>
        <w:topLinePunct w:val="0"/>
        <w:autoSpaceDE/>
        <w:autoSpaceDN/>
        <w:bidi w:val="0"/>
        <w:adjustRightInd/>
        <w:spacing w:line="360" w:lineRule="exact"/>
        <w:ind w:right="600" w:firstLine="562" w:firstLineChars="200"/>
        <w:jc w:val="center"/>
        <w:textAlignment w:val="auto"/>
        <w:rPr>
          <w:rFonts w:ascii="宋体" w:hAnsi="宋体" w:eastAsia="宋体"/>
          <w:b/>
          <w:sz w:val="28"/>
          <w:szCs w:val="28"/>
        </w:rPr>
      </w:pPr>
      <w:r>
        <w:rPr>
          <w:rFonts w:hint="eastAsia" w:ascii="宋体" w:hAnsi="宋体" w:eastAsia="宋体"/>
          <w:b/>
          <w:sz w:val="28"/>
          <w:szCs w:val="28"/>
        </w:rPr>
        <w:t>（建议稿）</w:t>
      </w:r>
    </w:p>
    <w:p>
      <w:pPr>
        <w:keepNext w:val="0"/>
        <w:keepLines w:val="0"/>
        <w:pageBreakBefore w:val="0"/>
        <w:kinsoku/>
        <w:wordWrap/>
        <w:overflowPunct/>
        <w:topLinePunct w:val="0"/>
        <w:autoSpaceDE/>
        <w:autoSpaceDN/>
        <w:bidi w:val="0"/>
        <w:adjustRightInd/>
        <w:spacing w:line="360" w:lineRule="exact"/>
        <w:ind w:right="600" w:firstLine="480" w:firstLineChars="200"/>
        <w:jc w:val="center"/>
        <w:textAlignment w:val="auto"/>
        <w:rPr>
          <w:rFonts w:ascii="宋体" w:hAnsi="宋体" w:eastAsia="宋体"/>
          <w:sz w:val="24"/>
          <w:szCs w:val="24"/>
        </w:rPr>
      </w:pP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1"/>
          <w:szCs w:val="21"/>
        </w:rPr>
      </w:pPr>
      <w:r>
        <w:rPr>
          <w:rStyle w:val="14"/>
          <w:rFonts w:hint="eastAsia" w:cs="Helvetica"/>
          <w:color w:val="000000"/>
          <w:sz w:val="21"/>
          <w:szCs w:val="21"/>
        </w:rPr>
        <w:t>目录</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第一章  总则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第二章  伴侣动物的繁殖和销售</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第三章  伴侣动物的饲养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第四章  伴侣动物的防疫和医疗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第一节  伴侣动物的防疫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第二节  伴侣动物的医疗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第五章  伴侣动物的救助和领养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第六章  监督检查与社会治理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第七章  法律责任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第八章  附则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第一章 总则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第一条（立法目的）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为了推动社会主义精神文明建设，</w:t>
      </w:r>
      <w:r>
        <w:rPr>
          <w:rStyle w:val="14"/>
          <w:rFonts w:hint="eastAsia" w:cs="Helvetica"/>
          <w:color w:val="000000"/>
          <w:sz w:val="21"/>
          <w:szCs w:val="21"/>
          <w:lang w:eastAsia="zh-CN"/>
        </w:rPr>
        <w:t>保障</w:t>
      </w:r>
      <w:r>
        <w:rPr>
          <w:rStyle w:val="14"/>
          <w:rFonts w:hint="eastAsia" w:cs="Helvetica"/>
          <w:color w:val="000000"/>
          <w:sz w:val="21"/>
          <w:szCs w:val="21"/>
        </w:rPr>
        <w:t>人类伴侣动物</w:t>
      </w:r>
      <w:r>
        <w:rPr>
          <w:rStyle w:val="14"/>
          <w:rFonts w:hint="eastAsia" w:cs="Helvetica"/>
          <w:color w:val="000000"/>
          <w:sz w:val="21"/>
          <w:szCs w:val="21"/>
          <w:lang w:eastAsia="zh-CN"/>
        </w:rPr>
        <w:t>的福利</w:t>
      </w:r>
      <w:r>
        <w:rPr>
          <w:rStyle w:val="14"/>
          <w:rFonts w:hint="eastAsia" w:cs="Helvetica"/>
          <w:color w:val="000000"/>
          <w:sz w:val="21"/>
          <w:szCs w:val="21"/>
        </w:rPr>
        <w:t>，维护善良风俗、公共</w:t>
      </w:r>
      <w:r>
        <w:rPr>
          <w:rStyle w:val="14"/>
          <w:rFonts w:hint="eastAsia" w:cs="Helvetica"/>
          <w:color w:val="000000"/>
          <w:sz w:val="21"/>
          <w:szCs w:val="21"/>
          <w:lang w:eastAsia="zh-CN"/>
        </w:rPr>
        <w:t>卫生</w:t>
      </w:r>
      <w:r>
        <w:rPr>
          <w:rStyle w:val="14"/>
          <w:rFonts w:hint="eastAsia" w:cs="Helvetica"/>
          <w:color w:val="000000"/>
          <w:sz w:val="21"/>
          <w:szCs w:val="21"/>
        </w:rPr>
        <w:t>安全和市容环境，依据宪法和相关法律、法规，制定本法。</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第二条（适用范围）</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从事伴侣动物的繁殖、销售、饲养、领养、医疗、救助、防疫、保护等活动的单位、个人和组织，必须遵守本法。</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军用、警用、导盲等特种犬只，动物园、科研机构等饲养的特定用途犬只的管理，法律、法规另有规定的，从其规定。</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第三条（保护的动物范围）</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s="Helvetica"/>
          <w:color w:val="000000"/>
          <w:sz w:val="21"/>
          <w:szCs w:val="21"/>
        </w:rPr>
      </w:pPr>
      <w:r>
        <w:rPr>
          <w:rStyle w:val="14"/>
          <w:rFonts w:hint="eastAsia" w:cs="Helvetica"/>
          <w:color w:val="000000"/>
          <w:sz w:val="21"/>
          <w:szCs w:val="21"/>
        </w:rPr>
        <w:t>本法所指的伴侣动物，是指在家庭、单位或其他场所被人们拥有或者流浪在外的猫和犬。遗弃、虐待其他被人类作为宠物饲养的动物，参照本法执行。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color w:val="4472C4" w:themeColor="accent1"/>
        </w:rPr>
      </w:pPr>
      <w:r>
        <w:rPr>
          <w:rStyle w:val="14"/>
          <w:rFonts w:hint="eastAsia" w:cs="Helvetica"/>
          <w:color w:val="000000"/>
          <w:sz w:val="21"/>
          <w:szCs w:val="21"/>
          <w:lang w:eastAsia="zh-CN"/>
        </w:rPr>
        <w:t>遗弃、</w:t>
      </w:r>
      <w:r>
        <w:rPr>
          <w:rStyle w:val="14"/>
          <w:rFonts w:hint="eastAsia" w:cs="Helvetica"/>
          <w:color w:val="000000"/>
          <w:sz w:val="21"/>
          <w:szCs w:val="21"/>
        </w:rPr>
        <w:t>虐待农场动物、野生动物、实验动物等其他种类动物，参照本法执行。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第四条（伴侣动物保护、管理、遗弃、虐待的定义）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本法所称伴侣动物保护，是指基于长久以来伴侣动物与人类建立起来的亲密关系，所提供的有利于伴侣动物正常生长、繁殖、医疗、救助等方面的任何条件和措施，以及避免带来不必要痛苦和伤害的条件和措施。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本法所称管理，是指规范伴侣动物所有人、照管人的繁殖、销售、饲养、领养、医疗、救助、防疫行为，特别是对养犬行为的文明规范。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auto"/>
          <w:sz w:val="21"/>
          <w:szCs w:val="21"/>
        </w:rPr>
      </w:pPr>
      <w:r>
        <w:rPr>
          <w:rStyle w:val="14"/>
          <w:rFonts w:hint="eastAsia" w:cs="Helvetica"/>
          <w:color w:val="auto"/>
          <w:sz w:val="21"/>
          <w:szCs w:val="21"/>
        </w:rPr>
        <w:t>本法所称遗弃，是指因故意或者重大过失，抛弃、丢失伴侣动物的行为。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b/>
          <w:color w:val="4472C4" w:themeColor="accent1"/>
          <w:sz w:val="18"/>
          <w:szCs w:val="18"/>
        </w:rPr>
      </w:pPr>
      <w:r>
        <w:rPr>
          <w:rStyle w:val="14"/>
          <w:rFonts w:hint="eastAsia" w:cs="Helvetica"/>
          <w:color w:val="auto"/>
          <w:sz w:val="21"/>
          <w:szCs w:val="21"/>
        </w:rPr>
        <w:t>本法所称虐待，是指基于故意或者重大过失，除饲养、管理、医疗目的的必要行为外，以暴力、不当使用药物或其他方法，致使伴侣动物死亡或无法维持正常生理状态以及</w:t>
      </w:r>
      <w:r>
        <w:rPr>
          <w:rStyle w:val="14"/>
          <w:rFonts w:cs="Helvetica"/>
          <w:color w:val="auto"/>
          <w:sz w:val="21"/>
          <w:szCs w:val="21"/>
        </w:rPr>
        <w:t>造成其他</w:t>
      </w:r>
      <w:r>
        <w:rPr>
          <w:rStyle w:val="14"/>
          <w:rFonts w:hint="eastAsia" w:cs="Helvetica"/>
          <w:color w:val="auto"/>
          <w:sz w:val="21"/>
          <w:szCs w:val="21"/>
        </w:rPr>
        <w:t>不必要的痛苦或者伤害的行为，包括残酷地打、踢、恶待、折磨、</w:t>
      </w:r>
      <w:r>
        <w:rPr>
          <w:rFonts w:ascii="Times New Roman" w:hAnsi="Times New Roman" w:cs="Times New Roman"/>
          <w:b/>
          <w:color w:val="auto"/>
          <w:sz w:val="22"/>
        </w:rPr>
        <w:t>激怒</w:t>
      </w:r>
      <w:r>
        <w:rPr>
          <w:rFonts w:hint="eastAsia" w:ascii="Times New Roman" w:hAnsi="Times New Roman" w:cs="Times New Roman"/>
          <w:b/>
          <w:color w:val="auto"/>
          <w:sz w:val="22"/>
        </w:rPr>
        <w:t>、</w:t>
      </w:r>
      <w:r>
        <w:rPr>
          <w:rFonts w:ascii="Times New Roman" w:hAnsi="Times New Roman" w:cs="Times New Roman"/>
          <w:b/>
          <w:color w:val="auto"/>
          <w:sz w:val="22"/>
        </w:rPr>
        <w:t>惊吓</w:t>
      </w:r>
      <w:r>
        <w:rPr>
          <w:rFonts w:hint="eastAsia" w:ascii="Times New Roman" w:hAnsi="Times New Roman" w:cs="Times New Roman"/>
          <w:b/>
          <w:color w:val="auto"/>
          <w:sz w:val="22"/>
        </w:rPr>
        <w:t>、</w:t>
      </w:r>
      <w:r>
        <w:rPr>
          <w:rFonts w:ascii="Times New Roman" w:hAnsi="Times New Roman" w:cs="Times New Roman"/>
          <w:b/>
          <w:color w:val="auto"/>
          <w:sz w:val="22"/>
        </w:rPr>
        <w:t>过度驱赶</w:t>
      </w:r>
      <w:r>
        <w:rPr>
          <w:rFonts w:hint="eastAsia" w:ascii="Times New Roman" w:hAnsi="Times New Roman" w:cs="Times New Roman"/>
          <w:b/>
          <w:color w:val="auto"/>
          <w:sz w:val="22"/>
        </w:rPr>
        <w:t>、过度策骑或者不提供必要的饮食、活动空间和治疗等。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第五条（伴侣动物保护基本原则和管理模式）</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对伴侣动物实行保护与管理</w:t>
      </w:r>
      <w:r>
        <w:rPr>
          <w:rStyle w:val="14"/>
          <w:rFonts w:hint="eastAsia" w:cs="Helvetica"/>
          <w:color w:val="000000"/>
          <w:sz w:val="21"/>
          <w:szCs w:val="21"/>
          <w:lang w:eastAsia="zh-CN"/>
        </w:rPr>
        <w:t>并重</w:t>
      </w:r>
      <w:r>
        <w:rPr>
          <w:rStyle w:val="14"/>
          <w:rFonts w:hint="eastAsia" w:cs="Helvetica"/>
          <w:color w:val="000000"/>
          <w:sz w:val="21"/>
          <w:szCs w:val="21"/>
        </w:rPr>
        <w:t>、</w:t>
      </w:r>
      <w:r>
        <w:rPr>
          <w:rStyle w:val="14"/>
          <w:rFonts w:hint="eastAsia" w:cs="Helvetica"/>
          <w:color w:val="000000"/>
          <w:sz w:val="21"/>
          <w:szCs w:val="21"/>
          <w:lang w:eastAsia="zh-CN"/>
        </w:rPr>
        <w:t>政府</w:t>
      </w:r>
      <w:r>
        <w:rPr>
          <w:rStyle w:val="14"/>
          <w:rFonts w:hint="eastAsia" w:cs="Helvetica"/>
          <w:color w:val="000000"/>
          <w:sz w:val="21"/>
          <w:szCs w:val="21"/>
        </w:rPr>
        <w:t>管制与社会</w:t>
      </w:r>
      <w:r>
        <w:rPr>
          <w:rStyle w:val="14"/>
          <w:rFonts w:hint="eastAsia" w:cs="Helvetica"/>
          <w:color w:val="000000"/>
          <w:sz w:val="21"/>
          <w:szCs w:val="21"/>
          <w:lang w:eastAsia="zh-CN"/>
        </w:rPr>
        <w:t>自治相结合</w:t>
      </w:r>
      <w:r>
        <w:rPr>
          <w:rStyle w:val="14"/>
          <w:rFonts w:hint="eastAsia" w:cs="Helvetica"/>
          <w:color w:val="000000"/>
          <w:sz w:val="21"/>
          <w:szCs w:val="21"/>
        </w:rPr>
        <w:t>、</w:t>
      </w:r>
      <w:r>
        <w:rPr>
          <w:rStyle w:val="14"/>
          <w:rFonts w:hint="eastAsia" w:cs="Helvetica"/>
          <w:color w:val="000000"/>
          <w:sz w:val="21"/>
          <w:szCs w:val="21"/>
          <w:lang w:eastAsia="zh-CN"/>
        </w:rPr>
        <w:t>兼顾</w:t>
      </w:r>
      <w:r>
        <w:rPr>
          <w:rStyle w:val="14"/>
          <w:rFonts w:hint="eastAsia" w:cs="Helvetica"/>
          <w:color w:val="000000"/>
          <w:sz w:val="21"/>
          <w:szCs w:val="21"/>
        </w:rPr>
        <w:t>数量控制与物种延续的原则。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（与第六章方案三配套）动物保护与管理实行条块相结合的原则，建立国家动物保护部门，实行垂直管理，建立各相关政府部门联动机制。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第六条（伴侣动物所有权）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单位、个人和组织依法对繁殖、饲养或领养的伴侣动物享有所有权。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伴侣动物所有权的行使应尊重社会公德，不得损害公共利益和他人合法权益。</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因防疫需要人道扑灭的，由政府对伴侣动物的所有者予以经济补偿。</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第七条（禁止的行为）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从事伴侣动物繁殖、销售、饲养、医疗、防疫、救助等活动的单位、个人和组织，应当遵守社会公德和法律法规的规定，尊重公众的情感和伴侣动物的感知，以人道的方式对待伴侣动物。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禁止私自繁殖、销售伴侣动物。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auto"/>
          <w:sz w:val="21"/>
          <w:szCs w:val="21"/>
        </w:rPr>
      </w:pPr>
      <w:r>
        <w:rPr>
          <w:rStyle w:val="14"/>
          <w:rFonts w:hint="eastAsia" w:cs="Helvetica"/>
          <w:color w:val="auto"/>
          <w:sz w:val="21"/>
          <w:szCs w:val="21"/>
        </w:rPr>
        <w:t>禁止遗弃、虐待伴侣动物。</w:t>
      </w:r>
    </w:p>
    <w:p>
      <w:pPr>
        <w:pStyle w:val="10"/>
        <w:keepNext w:val="0"/>
        <w:keepLines w:val="0"/>
        <w:pageBreakBefore w:val="0"/>
        <w:kinsoku/>
        <w:wordWrap/>
        <w:overflowPunct/>
        <w:topLinePunct w:val="0"/>
        <w:autoSpaceDE/>
        <w:autoSpaceDN/>
        <w:bidi w:val="0"/>
        <w:adjustRightInd/>
        <w:spacing w:before="0" w:beforeAutospacing="0" w:after="0" w:afterAutospacing="0" w:line="360" w:lineRule="exact"/>
        <w:ind w:firstLine="480"/>
        <w:jc w:val="both"/>
        <w:textAlignment w:val="auto"/>
        <w:rPr>
          <w:rStyle w:val="14"/>
          <w:color w:val="auto"/>
        </w:rPr>
      </w:pPr>
      <w:r>
        <w:rPr>
          <w:rStyle w:val="14"/>
          <w:rFonts w:hint="eastAsia" w:cs="Helvetica"/>
          <w:color w:val="auto"/>
          <w:sz w:val="21"/>
          <w:szCs w:val="21"/>
        </w:rPr>
        <w:t>禁止宰杀犬、猫或贩卖、购买、食用或持有其屠体、内脏或含有其成分之食物。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禁止商业性表演</w:t>
      </w:r>
      <w:r>
        <w:rPr>
          <w:rStyle w:val="14"/>
          <w:rFonts w:hint="eastAsia" w:cs="Helvetica"/>
          <w:color w:val="000000"/>
          <w:sz w:val="21"/>
          <w:szCs w:val="21"/>
          <w:lang w:eastAsia="zh-CN"/>
        </w:rPr>
        <w:t>目的的</w:t>
      </w:r>
      <w:r>
        <w:rPr>
          <w:rStyle w:val="14"/>
          <w:rFonts w:hint="eastAsia" w:cs="Helvetica"/>
          <w:color w:val="000000"/>
          <w:sz w:val="21"/>
          <w:szCs w:val="21"/>
        </w:rPr>
        <w:t>驯养。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禁止生产、销售假冒伪劣的伴侣动物食品、药品或其他用品。</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第八条（有关伴侣动物管理的规划）</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333333"/>
          <w:sz w:val="21"/>
          <w:szCs w:val="21"/>
        </w:rPr>
        <w:t>各级</w:t>
      </w:r>
      <w:r>
        <w:rPr>
          <w:rStyle w:val="14"/>
          <w:rFonts w:hint="eastAsia" w:cs="Helvetica"/>
          <w:color w:val="000000"/>
          <w:sz w:val="21"/>
          <w:szCs w:val="21"/>
        </w:rPr>
        <w:t>人民政府或者有关部门制定城乡建设、动物管理等方面的规划时，应当考虑伴侣动物特别是流浪伴侣动物保护的要求，采取措施，防止遗弃、虐待、非必要扑灭伴侣动物。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第九条（公共卫生风险预防）</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当伴侣动物本身或者伴侣动物饲养、繁殖、运输、救助等活动可能造成严重或不可逆转的卫生疾病和生态威胁时，不应当以科学上没有完全的确定性为理由推迟采取有效的预防和控制措施。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FF0000"/>
          <w:sz w:val="21"/>
          <w:szCs w:val="21"/>
        </w:rPr>
      </w:pPr>
      <w:r>
        <w:rPr>
          <w:rStyle w:val="14"/>
          <w:rFonts w:hint="eastAsia" w:cs="Helvetica"/>
          <w:color w:val="FF0000"/>
          <w:sz w:val="21"/>
          <w:szCs w:val="21"/>
        </w:rPr>
        <w:t>第十条（政府管制与社会自治相结合）</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sz w:val="21"/>
          <w:szCs w:val="21"/>
        </w:rPr>
      </w:pPr>
      <w:r>
        <w:rPr>
          <w:rStyle w:val="14"/>
          <w:rFonts w:hint="eastAsia"/>
          <w:sz w:val="21"/>
          <w:szCs w:val="21"/>
          <w:lang w:eastAsia="zh-CN"/>
        </w:rPr>
        <w:t>鼓励动物保护组织和动物收容救助机构参与伴侣动物的保护和管理工作。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s="Helvetica"/>
          <w:color w:val="000000"/>
          <w:sz w:val="21"/>
          <w:szCs w:val="21"/>
        </w:rPr>
      </w:pPr>
      <w:r>
        <w:rPr>
          <w:rStyle w:val="14"/>
          <w:sz w:val="21"/>
          <w:szCs w:val="21"/>
        </w:rPr>
        <w:t>街道办事处、乡级人民政府组织协调居民委员会、村民委员会，做好本辖区流浪犬、猫的科学控制和人道处置，防止疫病传播。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rPr>
      </w:pPr>
      <w:r>
        <w:rPr>
          <w:rStyle w:val="14"/>
          <w:rFonts w:hint="eastAsia" w:cs="Helvetica"/>
          <w:color w:val="000000"/>
          <w:sz w:val="21"/>
          <w:szCs w:val="21"/>
          <w:lang w:eastAsia="zh-CN"/>
        </w:rPr>
        <w:t>鼓励</w:t>
      </w:r>
      <w:r>
        <w:rPr>
          <w:rStyle w:val="14"/>
          <w:rFonts w:hint="eastAsia" w:cs="Helvetica"/>
          <w:color w:val="000000"/>
          <w:sz w:val="21"/>
          <w:szCs w:val="21"/>
        </w:rPr>
        <w:t>各级人民政府建立专项资金，并吸收社会捐款，成立由政府、动物保护组织、相关行业协会、动物保护专家学者等组成的流浪动物救助基金委员会，制定并实施流浪犬、猫的诱捕、绝育、防疫、领养、收容或放归计划。</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各级人民政府认为必要时，可以资助动物保护组织或个人参与街面和社区流浪犬、猫的</w:t>
      </w:r>
      <w:r>
        <w:rPr>
          <w:rStyle w:val="14"/>
          <w:rFonts w:hint="eastAsia" w:cs="Helvetica"/>
          <w:color w:val="000000"/>
          <w:sz w:val="21"/>
          <w:szCs w:val="21"/>
          <w:lang w:eastAsia="zh-CN"/>
        </w:rPr>
        <w:t>管理、</w:t>
      </w:r>
      <w:r>
        <w:rPr>
          <w:rStyle w:val="14"/>
          <w:rFonts w:hint="eastAsia" w:cs="Helvetica"/>
          <w:color w:val="000000"/>
          <w:sz w:val="21"/>
          <w:szCs w:val="21"/>
        </w:rPr>
        <w:t>救助、防疫、绝育等工作。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第二章 伴侣动物的繁殖和销售</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第十一条（伴侣动物的繁殖与销售许可</w:t>
      </w:r>
      <w:r>
        <w:rPr>
          <w:rStyle w:val="14"/>
          <w:rFonts w:hint="eastAsia" w:cs="Helvetica"/>
          <w:color w:val="000000"/>
          <w:sz w:val="21"/>
          <w:szCs w:val="21"/>
        </w:rPr>
        <w:t>）</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s="Helvetica"/>
          <w:color w:val="000000"/>
          <w:sz w:val="21"/>
          <w:szCs w:val="21"/>
          <w:lang w:eastAsia="zh-CN"/>
        </w:rPr>
      </w:pPr>
      <w:r>
        <w:rPr>
          <w:rStyle w:val="14"/>
          <w:rFonts w:hint="eastAsia" w:cs="Helvetica"/>
          <w:color w:val="000000"/>
          <w:sz w:val="21"/>
          <w:szCs w:val="21"/>
        </w:rPr>
        <w:t>为了控制猫、犬的数量，防止过多的流浪猫、犬流入社会，以营利为目的从事伴侣动物繁殖、进口、销售的单位、个人和组织，必须</w:t>
      </w:r>
      <w:r>
        <w:rPr>
          <w:rStyle w:val="14"/>
          <w:rFonts w:hint="eastAsia" w:cs="Helvetica"/>
          <w:color w:val="000000"/>
          <w:sz w:val="21"/>
          <w:szCs w:val="21"/>
          <w:lang w:eastAsia="zh-CN"/>
        </w:rPr>
        <w:t>依法获得</w:t>
      </w:r>
      <w:r>
        <w:rPr>
          <w:rStyle w:val="14"/>
          <w:rFonts w:hint="eastAsia" w:cs="Helvetica"/>
          <w:color w:val="000000"/>
          <w:sz w:val="21"/>
          <w:szCs w:val="21"/>
        </w:rPr>
        <w:t>畜牧兽医部门颁发的</w:t>
      </w:r>
      <w:r>
        <w:rPr>
          <w:rStyle w:val="14"/>
          <w:rFonts w:hint="eastAsia" w:cs="Helvetica"/>
          <w:color w:val="000000"/>
          <w:sz w:val="21"/>
          <w:szCs w:val="21"/>
          <w:lang w:eastAsia="zh-CN"/>
        </w:rPr>
        <w:t>动物防疫条件合格证和</w:t>
      </w:r>
      <w:r>
        <w:rPr>
          <w:rStyle w:val="14"/>
          <w:rFonts w:hint="eastAsia" w:cs="Helvetica"/>
          <w:color w:val="000000"/>
          <w:sz w:val="21"/>
          <w:szCs w:val="21"/>
        </w:rPr>
        <w:t>进口、销售许可证</w:t>
      </w:r>
      <w:r>
        <w:rPr>
          <w:rStyle w:val="14"/>
          <w:rFonts w:hint="eastAsia" w:cs="Helvetica"/>
          <w:color w:val="000000"/>
          <w:sz w:val="21"/>
          <w:szCs w:val="21"/>
          <w:lang w:eastAsia="zh-CN"/>
        </w:rPr>
        <w:t>，并依法办理</w:t>
      </w:r>
      <w:r>
        <w:rPr>
          <w:rStyle w:val="14"/>
          <w:rFonts w:hint="eastAsia" w:cs="Helvetica"/>
          <w:color w:val="000000"/>
          <w:sz w:val="21"/>
          <w:szCs w:val="21"/>
        </w:rPr>
        <w:t>工商营业执照</w:t>
      </w:r>
      <w:r>
        <w:rPr>
          <w:rStyle w:val="14"/>
          <w:rFonts w:hint="eastAsia" w:cs="Helvetica"/>
          <w:color w:val="000000"/>
          <w:sz w:val="21"/>
          <w:szCs w:val="21"/>
          <w:lang w:eastAsia="zh-CN"/>
        </w:rPr>
        <w:t>。</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olor w:val="000000"/>
        </w:rPr>
      </w:pPr>
      <w:r>
        <w:rPr>
          <w:rStyle w:val="14"/>
          <w:rFonts w:hint="eastAsia" w:cs="Helvetica"/>
          <w:color w:val="000000"/>
          <w:sz w:val="21"/>
          <w:szCs w:val="21"/>
          <w:lang w:eastAsia="zh-CN"/>
        </w:rPr>
        <w:t>提倡领养代替购买。</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第十二条（伴侣动物繁殖场所的要求）</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伴侣动物繁殖场所所有人或者饲养人、照管人应当具备必要的经验和技术，应当建立犬、猫只繁殖档案。</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每只繁殖犬、猫都必须植入芯片，建立身份档案。</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繁殖犬猫的待遇标准、繁殖控制指标由主管部门汇合相关部门和专家制定细则。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实行繁殖犬、繁殖猫的退役制度。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第十三条（犬、猫的销售限制）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犬只在销售前，必须在繁殖场所接受强制性的免疫。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eastAsia="宋体" w:cs="Helvetica"/>
          <w:color w:val="000000"/>
          <w:sz w:val="21"/>
          <w:szCs w:val="21"/>
          <w:lang w:eastAsia="zh-CN"/>
        </w:rPr>
      </w:pPr>
      <w:r>
        <w:rPr>
          <w:rStyle w:val="14"/>
          <w:rFonts w:hint="eastAsia" w:cs="Helvetica"/>
          <w:color w:val="000000"/>
          <w:sz w:val="21"/>
          <w:szCs w:val="21"/>
        </w:rPr>
        <w:t>禁止销售犬龄</w:t>
      </w:r>
      <w:r>
        <w:rPr>
          <w:rStyle w:val="14"/>
          <w:rFonts w:hint="eastAsia" w:cs="Helvetica"/>
          <w:color w:val="000000"/>
          <w:sz w:val="21"/>
          <w:szCs w:val="21"/>
          <w:lang w:eastAsia="zh-CN"/>
        </w:rPr>
        <w:t>、</w:t>
      </w:r>
      <w:r>
        <w:rPr>
          <w:rStyle w:val="14"/>
          <w:rFonts w:hint="eastAsia" w:cs="Helvetica"/>
          <w:color w:val="000000"/>
          <w:sz w:val="21"/>
          <w:szCs w:val="21"/>
        </w:rPr>
        <w:t>猫龄不满三个月的</w:t>
      </w:r>
      <w:r>
        <w:rPr>
          <w:rStyle w:val="14"/>
          <w:rFonts w:hint="eastAsia" w:cs="Helvetica"/>
          <w:color w:val="000000"/>
          <w:sz w:val="21"/>
          <w:szCs w:val="21"/>
          <w:lang w:eastAsia="zh-CN"/>
        </w:rPr>
        <w:t>犬只、猫只。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禁止销售未接受狂犬病免疫接种的犬只</w:t>
      </w:r>
      <w:r>
        <w:rPr>
          <w:rStyle w:val="14"/>
          <w:rFonts w:hint="eastAsia" w:cs="Helvetica"/>
          <w:color w:val="000000"/>
          <w:sz w:val="21"/>
          <w:szCs w:val="21"/>
          <w:lang w:eastAsia="zh-CN"/>
        </w:rPr>
        <w:t>、猫只</w:t>
      </w:r>
      <w:r>
        <w:rPr>
          <w:rStyle w:val="14"/>
          <w:rFonts w:hint="eastAsia" w:cs="Helvetica"/>
          <w:color w:val="000000"/>
          <w:sz w:val="21"/>
          <w:szCs w:val="21"/>
        </w:rPr>
        <w:t>。经销者销售犬时，必须出示动物防疫机构出具的健康免疫证明。</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s="Helvetica"/>
          <w:color w:val="000000"/>
          <w:sz w:val="21"/>
          <w:szCs w:val="21"/>
        </w:rPr>
      </w:pPr>
      <w:r>
        <w:rPr>
          <w:rStyle w:val="14"/>
          <w:rFonts w:hint="eastAsia" w:cs="Helvetica"/>
          <w:color w:val="000000"/>
          <w:sz w:val="21"/>
          <w:szCs w:val="21"/>
        </w:rPr>
        <w:t>禁止以促销手段搭售或者赠与犬只、猫只。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s="Helvetica"/>
          <w:color w:val="000000"/>
          <w:sz w:val="21"/>
          <w:szCs w:val="21"/>
        </w:rPr>
      </w:pP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第三章 伴侣动物的饲养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第十四条（犬类饲养规划和限养数量、品种）</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各地政府可以根据城镇建设现状、人口居住密度等情况制定饲养规划，包括饲养区域、数量、活动空间和遛狗时间，并向社会公布。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s="Helvetica"/>
          <w:color w:val="000000"/>
          <w:sz w:val="21"/>
          <w:szCs w:val="21"/>
        </w:rPr>
      </w:pPr>
      <w:r>
        <w:rPr>
          <w:rStyle w:val="14"/>
          <w:rFonts w:hint="eastAsia" w:cs="Helvetica"/>
          <w:color w:val="000000"/>
          <w:sz w:val="21"/>
          <w:szCs w:val="21"/>
        </w:rPr>
        <w:t>禁止个人和单位饲养烈性犬只，单位有特殊需要的除外。</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s="Helvetica"/>
          <w:color w:val="000000"/>
          <w:sz w:val="21"/>
          <w:szCs w:val="21"/>
        </w:rPr>
      </w:pPr>
      <w:r>
        <w:rPr>
          <w:rStyle w:val="14"/>
          <w:rFonts w:hint="eastAsia" w:cs="Helvetica"/>
          <w:color w:val="000000"/>
          <w:sz w:val="21"/>
          <w:szCs w:val="21"/>
        </w:rPr>
        <w:t>中华田园犬不属于烈性犬只。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62" w:firstLineChars="219"/>
        <w:jc w:val="both"/>
        <w:textAlignment w:val="auto"/>
        <w:rPr>
          <w:rStyle w:val="14"/>
          <w:b w:val="0"/>
          <w:bCs w:val="0"/>
          <w:color w:val="000000"/>
        </w:rPr>
      </w:pPr>
      <w:r>
        <w:rPr>
          <w:rStyle w:val="14"/>
          <w:rFonts w:hint="eastAsia" w:cs="Helvetica"/>
          <w:color w:val="000000"/>
          <w:sz w:val="21"/>
          <w:szCs w:val="21"/>
        </w:rPr>
        <w:t>同一住址可饲养两只（含两只）以上犬只，具体数量由各地政府规定。</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第十五条（犬只狂犬病强制免疫）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实行狂犬病强制免疫制度。犬龄满三个月或者免疫间隔期满的，养犬人应当按照国家有关规定，为犬只注射兽用狂犬病疫苗，取得畜牧兽医部门印发的动物狂犬病免疫证明。</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各级畜牧兽医部门应当按照合理布局、方便接种的原则设置犬只狂犬病免疫点，也可以委托符合条件的动物诊疗机构开展犬只狂犬病免疫接种工作，并向社会公布。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第十六条（犬只登记制度）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FF"/>
          <w:sz w:val="21"/>
          <w:szCs w:val="21"/>
        </w:rPr>
      </w:pPr>
      <w:r>
        <w:rPr>
          <w:rStyle w:val="14"/>
          <w:rFonts w:hint="eastAsia" w:cs="Helvetica"/>
          <w:color w:val="000000"/>
          <w:sz w:val="21"/>
          <w:szCs w:val="21"/>
        </w:rPr>
        <w:t>实行养犬登记和年检制度。养犬人应当依照本法规定，向主管部门申请养犬登记，取得养犬登记证。未经登记，任何单位和个人不得饲养犬龄超过四个月的犬只。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第十七条（申请养犬条件）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申请养犬登记的单位和组织，应当符合下列条件：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（一）能够独立承担法律责任；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（二）有看护财物、培养人文精神等合理用途；</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（三）有健全的养犬管理制度；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（四）有专人照管犬只；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（五）提供围栏或笼舍等动物需要的设施；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（六）未发生过遗弃、虐待动物</w:t>
      </w:r>
      <w:r>
        <w:rPr>
          <w:rStyle w:val="14"/>
          <w:rFonts w:hint="eastAsia" w:cs="Helvetica"/>
          <w:color w:val="000000"/>
          <w:sz w:val="21"/>
          <w:szCs w:val="21"/>
          <w:lang w:eastAsia="zh-CN"/>
        </w:rPr>
        <w:t>而被剥夺养犬资格</w:t>
      </w:r>
      <w:r>
        <w:rPr>
          <w:rStyle w:val="14"/>
          <w:rFonts w:hint="eastAsia" w:cs="Helvetica"/>
          <w:color w:val="000000"/>
          <w:sz w:val="21"/>
          <w:szCs w:val="21"/>
        </w:rPr>
        <w:t>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申请养犬登记的个人，应当符合下列条件：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（一）具有完全民事行为能力；</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（二）具有固定住所；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（三）未发生过遗弃、虐待动物</w:t>
      </w:r>
      <w:r>
        <w:rPr>
          <w:rStyle w:val="14"/>
          <w:rFonts w:hint="eastAsia" w:cs="Helvetica"/>
          <w:color w:val="000000"/>
          <w:sz w:val="21"/>
          <w:szCs w:val="21"/>
          <w:lang w:eastAsia="zh-CN"/>
        </w:rPr>
        <w:t>而被剥夺养犬资格</w:t>
      </w:r>
      <w:r>
        <w:rPr>
          <w:rStyle w:val="14"/>
          <w:rFonts w:hint="eastAsia" w:cs="Helvetica"/>
          <w:color w:val="000000"/>
          <w:sz w:val="21"/>
          <w:szCs w:val="21"/>
        </w:rPr>
        <w:t>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第十八条（养犬的申请材料）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申请养犬登记的，申请人应当提交以下材料：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（一）单位和组织申请养犬的，携带犬只并持单位或者组织主体资格证明，法定代表人或者负责人身份证明，单位养犬安全管理制度，看管犬只的专门人员的身份证明，犬只免疫证明，犬只数量清单；</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（二）个人申请养犬的，携带犬只并持养犬人身份证明，犬只免疫证明，不动产权属证明或者房屋租赁合同。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第十九条（养犬的登记程序）</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符合条件的，登记部门应当即时办理登记手续，发放养犬登记证及号牌，并</w:t>
      </w:r>
      <w:r>
        <w:rPr>
          <w:rStyle w:val="14"/>
          <w:rFonts w:hint="eastAsia" w:cs="Helvetica"/>
          <w:sz w:val="21"/>
          <w:szCs w:val="21"/>
          <w:lang w:eastAsia="zh-CN"/>
        </w:rPr>
        <w:t>采用植入芯片或其他方式识别身份信息。</w:t>
      </w:r>
      <w:r>
        <w:rPr>
          <w:rStyle w:val="14"/>
          <w:rFonts w:hint="eastAsia" w:cs="Helvetica"/>
          <w:sz w:val="21"/>
          <w:szCs w:val="21"/>
        </w:rPr>
        <w:t>登记部门可以根据便民原则委托街道办事处或者其派出机构办理养犬登记。</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不符合条件的，不予登记，并书面说明理由，告知申请人三日内将犬送养或者送到主管部门或者地方人民政府指定的其他部门主办的犬只留检、收容、救助场所（以下简称收治场所）。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第二十条（养犬的年检）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养犬人应当在《养犬登记证》上注明的登记有效期届满前三十日内申请办理年检手续。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犬只登记有效期由登记部门根据犬只免疫有效期、养犬人缴纳养犬管理费等情况确定。养犬人必须携带犬只免疫证明办理养犬年检手续。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申请办理养犬年检手续的，应当携带犬只到登记部门办理。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养犬人在本法施行前已为犬只办理过养犬许可证的，本法施行后可以直接申请办理年检手续。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第二十一条（养犬管理费）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养犬管理费的标准</w:t>
      </w:r>
      <w:r>
        <w:rPr>
          <w:rStyle w:val="14"/>
          <w:rFonts w:hint="eastAsia" w:cs="Helvetica"/>
          <w:sz w:val="21"/>
          <w:szCs w:val="21"/>
          <w:lang w:eastAsia="zh-CN"/>
        </w:rPr>
        <w:t>由</w:t>
      </w:r>
      <w:r>
        <w:rPr>
          <w:rStyle w:val="14"/>
          <w:rFonts w:hint="eastAsia" w:cs="Helvetica"/>
          <w:sz w:val="21"/>
          <w:szCs w:val="21"/>
        </w:rPr>
        <w:t>各省、自治区、直辖市政府确定，年检时减半收取管理费。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领养流浪犬只的，盲人饲养导盲犬只、肢体重残人士饲养扶助犬只的，孤寡老人和残疾人养犬的，免缴养犬管理费。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养犬管理费由登记部门在办理登记或者年检时征收，上缴财政，实行收支两条线管理；养犬行政管理工作以及相关服务所需经费，列入财政预算。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第二十二条（养犬的变更登记）</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登记证》登记的养犬人因出国定居、死亡等原因需要变更为家庭其他成员，或者养犬人居所发生变更的，养犬人应当自变更事实发生之日起十五日内，持《养犬登记证》以及相关证明材料到登记部门申请办理养犬登记变更手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将犬只转让或者赠送给他人饲养的，应当在十五日内到登记部门申请办理养犬变更登记手续。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第二十三条（养犬的注销登记）</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发生下列情形之一的，养犬人应当在十五日内到登记部门申请办理养犬登记注销手续：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（一）已经登记的犬只死亡的；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（二）养犬人放弃饲养已经登记的犬只，将犬只送到收治场所的。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第二十四条（犬只的户外规范）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养犬人携带犬只进行户外活动时，应当遵守下列规定：</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（一）须给犬只佩戴身份标识牌，大型犬只戴笼套。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rPr>
      </w:pPr>
      <w:r>
        <w:rPr>
          <w:rStyle w:val="14"/>
          <w:rFonts w:hint="eastAsia" w:cs="Helvetica"/>
          <w:color w:val="000000"/>
          <w:sz w:val="21"/>
          <w:szCs w:val="21"/>
        </w:rPr>
        <w:t>（二）由完全民事行为能力人牵领，或者怀抱、装入袋或笼；</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（三）乘坐电梯避开高峰时间，避让行人尤其是老年人、残疾人、孕妇和儿童；</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（四）制止犬只吠叫和攻击行为；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（六）即时清理犬只的粪便。</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单位饲养的烈性护卫犬只不得离开护卫场所。因免疫、诊疗等原因需要离开护卫场所的，养犬人应当将其装入犬袋犬笼。</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第二十五条（猫只饲养）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各地根据情况，自行决定是否实行养猫许可证制度。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猫只饲养不限品种、数量，不缴纳管理费。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为预防猫只的丢失、被遗弃或被虐待，繁殖者和销售者必须为猫只</w:t>
      </w:r>
      <w:r>
        <w:rPr>
          <w:rStyle w:val="14"/>
          <w:rFonts w:hint="eastAsia" w:cs="Helvetica"/>
          <w:color w:val="000000"/>
          <w:sz w:val="21"/>
          <w:szCs w:val="21"/>
          <w:lang w:eastAsia="zh-CN"/>
        </w:rPr>
        <w:t>建立</w:t>
      </w:r>
      <w:r>
        <w:rPr>
          <w:rStyle w:val="14"/>
          <w:rFonts w:hint="eastAsia" w:cs="Helvetica"/>
          <w:color w:val="000000"/>
          <w:sz w:val="21"/>
          <w:szCs w:val="21"/>
        </w:rPr>
        <w:t>电子身份标识，鼓励饲养人为猫只</w:t>
      </w:r>
      <w:r>
        <w:rPr>
          <w:rStyle w:val="14"/>
          <w:rFonts w:hint="eastAsia" w:cs="Helvetica"/>
          <w:color w:val="000000"/>
          <w:sz w:val="21"/>
          <w:szCs w:val="21"/>
          <w:lang w:eastAsia="zh-CN"/>
        </w:rPr>
        <w:t>建立</w:t>
      </w:r>
      <w:r>
        <w:rPr>
          <w:rStyle w:val="14"/>
          <w:rFonts w:hint="eastAsia" w:cs="Helvetica"/>
          <w:color w:val="000000"/>
          <w:sz w:val="21"/>
          <w:szCs w:val="21"/>
        </w:rPr>
        <w:t>电子身份标识。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olor w:val="FF0000"/>
        </w:rPr>
      </w:pPr>
      <w:r>
        <w:rPr>
          <w:rStyle w:val="14"/>
          <w:rFonts w:hint="eastAsia" w:cs="Helvetica"/>
          <w:color w:val="FF0000"/>
          <w:sz w:val="21"/>
          <w:szCs w:val="21"/>
        </w:rPr>
        <w:t>第二十六条（犬只、猫只电子身份标识记录的事项）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电子身份标识，记录以下事项：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（一）养犬、猫人姓名或者名称、地址、联系方式；</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（二）犬、猫只的品名、出生时间、主要体貌特征和照片；</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（三）《养犬登记证》号码、发放时间，以及《养犬登记证》换发、补发等情况；</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（四）登记续期、变更、注销等情况；</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（五）犬只免疫证明号码和犬只狂犬病免疫情况；</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（六）违法养犬、猫行为；；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（七）犬、猫只伤人情况；</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（八）其他事项。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市容市政（城市管理）、畜牧兽医、公安机关、市场监督管理、卫生等相关部门应当实行登记、免疫、监管等信息的共享，并为社会公众提供相关管理和服务信息。</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第二十七条（标识的管理）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犬只免疫证明、《养犬登记证》、犬牌、电子身份标识由</w:t>
      </w:r>
      <w:r>
        <w:rPr>
          <w:rStyle w:val="14"/>
          <w:rFonts w:hint="eastAsia" w:cs="Helvetica"/>
          <w:color w:val="000000"/>
          <w:sz w:val="21"/>
          <w:szCs w:val="21"/>
          <w:lang w:eastAsia="zh-CN"/>
        </w:rPr>
        <w:t>各省、自治区、直辖市政府</w:t>
      </w:r>
      <w:r>
        <w:rPr>
          <w:rStyle w:val="14"/>
          <w:rFonts w:hint="eastAsia" w:cs="Helvetica"/>
          <w:color w:val="000000"/>
          <w:sz w:val="21"/>
          <w:szCs w:val="21"/>
        </w:rPr>
        <w:t>统一印制或者设置。</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禁止伪造、变造或者买卖犬只免疫证明、《养犬登记证》、犬牌、犬只的电子身份标识。禁止买卖或者使用伪造、变造的犬只免疫证明、《养犬登记证》、犬牌、犬只的电子身份标识。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《养犬登记证》、犬牌损毁或者遗失的，养犬人应当自损毁或者遗失之日起十五日内申请换发、补发。</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第二十八条（饲养人的义务）</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伴侣动物的所有人、饲养人或者照管人应当尽到照顾并妥善看管伴侣动物的义务，禁止以观赏、赌博等为目的利用伴侣动物进行表演、搏斗。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犬只的所有人、饲养人或者照管人应当将未免疫的犬只送交免疫。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s="Helvetica"/>
          <w:color w:val="000000"/>
          <w:sz w:val="21"/>
          <w:szCs w:val="21"/>
        </w:rPr>
      </w:pPr>
      <w:r>
        <w:rPr>
          <w:rStyle w:val="14"/>
          <w:rFonts w:hint="eastAsia" w:cs="Helvetica"/>
          <w:color w:val="000000"/>
          <w:sz w:val="21"/>
          <w:szCs w:val="21"/>
        </w:rPr>
        <w:t>伴侣动物生病或者受伤的，其所有人、饲养人或者照管人应当予以必要的救治。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lang w:eastAsia="zh-CN"/>
        </w:rPr>
        <w:t>鼓励</w:t>
      </w:r>
      <w:r>
        <w:rPr>
          <w:rStyle w:val="14"/>
          <w:rFonts w:hint="eastAsia" w:cs="Helvetica"/>
          <w:color w:val="000000"/>
          <w:sz w:val="21"/>
          <w:szCs w:val="21"/>
        </w:rPr>
        <w:t>猫、犬的所有人、饲养人或者照管人</w:t>
      </w:r>
      <w:r>
        <w:rPr>
          <w:rStyle w:val="14"/>
          <w:rFonts w:hint="eastAsia" w:cs="Helvetica"/>
          <w:color w:val="000000"/>
          <w:sz w:val="21"/>
          <w:szCs w:val="21"/>
          <w:lang w:eastAsia="zh-CN"/>
        </w:rPr>
        <w:t>对</w:t>
      </w:r>
      <w:r>
        <w:rPr>
          <w:rStyle w:val="14"/>
          <w:rFonts w:hint="eastAsia" w:cs="Helvetica"/>
          <w:color w:val="000000"/>
          <w:sz w:val="21"/>
          <w:szCs w:val="21"/>
        </w:rPr>
        <w:t>适龄未绝育的猫、犬实施绝育措施。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第二十九条（犬、猫伤人和扰民的管理）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犬、猫只扰民的，受害者可以投诉。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犬、猫只伤害他人的，养犬、猫人应当立即将被伤害人送到医疗卫生机构进行诊治，并在二十四小时内将伤人犬只送到</w:t>
      </w:r>
      <w:r>
        <w:rPr>
          <w:rStyle w:val="14"/>
          <w:rFonts w:hint="eastAsia" w:cs="Helvetica"/>
          <w:color w:val="000000"/>
          <w:sz w:val="21"/>
          <w:szCs w:val="21"/>
          <w:lang w:eastAsia="zh-CN"/>
        </w:rPr>
        <w:t>动物</w:t>
      </w:r>
      <w:r>
        <w:rPr>
          <w:rStyle w:val="14"/>
          <w:rFonts w:hint="eastAsia" w:cs="Helvetica"/>
          <w:color w:val="000000"/>
          <w:sz w:val="21"/>
          <w:szCs w:val="21"/>
        </w:rPr>
        <w:t>收治场所进行传染病检验。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被伤害人的诊治费用由养犬、猫人承担。</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检验部门应当将犬、猫只伤人情况和检验情况报送登记部门，由登记部门载入犬、猫只登记电子档案。</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第三十条（伴侣动物尸体的处理）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任何单位、个人和组织不得随意抛弃伴侣动物尸体，危害公共卫生安全和环境安全。</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任何单位、个人和组织不得设置坟墓埋葬伴侣动物尸体。</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color w:val="000000"/>
          <w:sz w:val="21"/>
          <w:szCs w:val="21"/>
        </w:rPr>
      </w:pPr>
      <w:r>
        <w:rPr>
          <w:rStyle w:val="14"/>
          <w:rFonts w:hint="eastAsia" w:cs="Helvetica"/>
          <w:color w:val="000000"/>
          <w:sz w:val="21"/>
          <w:szCs w:val="21"/>
        </w:rPr>
        <w:t>兽医院、学校以培训或者教学为目的，接受伴侣动物遗体捐赠的，在培训或者教学结束后应当妥善处理伴侣动物遗体。</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Style w:val="14"/>
          <w:rFonts w:cs="Helvetica"/>
          <w:color w:val="auto"/>
          <w:sz w:val="21"/>
          <w:szCs w:val="21"/>
        </w:rPr>
      </w:pPr>
      <w:r>
        <w:rPr>
          <w:rStyle w:val="14"/>
          <w:rFonts w:hint="eastAsia" w:cs="Helvetica"/>
          <w:color w:val="000000"/>
          <w:sz w:val="21"/>
          <w:szCs w:val="21"/>
        </w:rPr>
        <w:t>不能自行妥善处理伴侣动物尸体的单位、个人和组织</w:t>
      </w:r>
      <w:r>
        <w:rPr>
          <w:rStyle w:val="14"/>
          <w:rFonts w:hint="eastAsia" w:cs="Helvetica"/>
          <w:color w:val="auto"/>
          <w:sz w:val="21"/>
          <w:szCs w:val="21"/>
        </w:rPr>
        <w:t>，应当及时将伴侣动物尸体送</w:t>
      </w:r>
      <w:r>
        <w:rPr>
          <w:rStyle w:val="14"/>
          <w:rFonts w:hint="eastAsia" w:cs="Helvetica"/>
          <w:color w:val="auto"/>
          <w:sz w:val="21"/>
          <w:szCs w:val="21"/>
          <w:lang w:eastAsia="zh-CN"/>
        </w:rPr>
        <w:t>无害化处理场所</w:t>
      </w:r>
      <w:r>
        <w:rPr>
          <w:rStyle w:val="14"/>
          <w:rFonts w:hint="eastAsia" w:cs="Helvetica"/>
          <w:color w:val="auto"/>
          <w:sz w:val="21"/>
          <w:szCs w:val="21"/>
        </w:rPr>
        <w:t>作无害化处理；</w:t>
      </w:r>
      <w:r>
        <w:rPr>
          <w:rStyle w:val="14"/>
          <w:rFonts w:hint="eastAsia" w:cs="Helvetica"/>
          <w:color w:val="auto"/>
          <w:sz w:val="21"/>
          <w:szCs w:val="21"/>
          <w:lang w:eastAsia="zh-CN"/>
        </w:rPr>
        <w:t>无害化处理场所</w:t>
      </w:r>
      <w:r>
        <w:rPr>
          <w:rStyle w:val="14"/>
          <w:rFonts w:hint="eastAsia" w:cs="Helvetica"/>
          <w:color w:val="auto"/>
          <w:sz w:val="21"/>
          <w:szCs w:val="21"/>
        </w:rPr>
        <w:t>应当出具相关处理证明。</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Style w:val="14"/>
          <w:rFonts w:hint="eastAsia" w:cs="Helvetica"/>
          <w:color w:val="000000"/>
          <w:sz w:val="28"/>
          <w:szCs w:val="28"/>
        </w:rPr>
      </w:pP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第四章 伴侣动物的防疫和医疗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color w:val="FF0000"/>
        </w:rPr>
      </w:pPr>
      <w:r>
        <w:rPr>
          <w:rStyle w:val="14"/>
          <w:rFonts w:hint="eastAsia" w:cs="Helvetica"/>
          <w:color w:val="FF0000"/>
          <w:sz w:val="21"/>
          <w:szCs w:val="21"/>
        </w:rPr>
        <w:t>第一节 伴侣动物的防疫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第三十一条（防疫的定义）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本法所称伴侣动物防疫，是指在繁殖、销售、饲养、领养、运输、医疗、救助伴侣动物等活动中对伴侣动物疫病的预防、控制和扑灭。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第三十二条（疫病预防与控制措施、技术规范）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畜牧兽医行政管理部门依据国家有关法律、法规，制定伴侣动物疫病预防、控制措施、技术规范或者指南。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第三十三条（犬类狂犬病免疫的强制实施）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畜牧兽医行政管理部门应当对城镇和乡村内的所有犬只进行强制免疫，并颁发免疫证书或流浪犬只免疫标志。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给犬只实施强制免疫计划时，应当防止动物遭受不必要的痛苦和伤害。</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第三十四条（染疫伴侣动物的报告）</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任何单位、个人和组织发现饲养或流浪犬只、猫只染疫或者疑似染疫的，应当立即报告当地畜牧兽医行政管理部门，并对染疫动物采取合理的控制措施，防止疫情扩散。</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第三十五条（传染病控制与人道扑灭）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为了控制传染病，需要对伴侣动物采取运输、隔离等措施的，应当以人道的方式进行，防止伴侣动物遭受不必要的痛苦。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olor w:val="000000"/>
        </w:rPr>
      </w:pPr>
      <w:r>
        <w:rPr>
          <w:rStyle w:val="14"/>
          <w:rFonts w:hint="eastAsia" w:cs="Helvetica"/>
          <w:color w:val="000000"/>
          <w:sz w:val="21"/>
          <w:szCs w:val="21"/>
        </w:rPr>
        <w:t>因防疫确实需要大规模扑杀伴侣动物的，由畜牧兽医行政管理部门征求动物防疫专家意见后作出决定，予以公告</w:t>
      </w:r>
      <w:r>
        <w:rPr>
          <w:rStyle w:val="14"/>
          <w:rFonts w:hint="eastAsia" w:cs="Helvetica"/>
          <w:color w:val="000000"/>
          <w:sz w:val="21"/>
          <w:szCs w:val="21"/>
          <w:lang w:eastAsia="zh-CN"/>
        </w:rPr>
        <w:t>，并</w:t>
      </w:r>
      <w:r>
        <w:rPr>
          <w:rStyle w:val="14"/>
          <w:rFonts w:hint="eastAsia" w:cs="Helvetica"/>
          <w:color w:val="000000"/>
          <w:sz w:val="21"/>
          <w:szCs w:val="21"/>
        </w:rPr>
        <w:t>由经过执业兽医或者畜牧兽医行政管理部门培训的警察等国家公职人员执行人道捕捉和人道处死的任务。</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olor w:val="000000"/>
        </w:rPr>
      </w:pPr>
      <w:r>
        <w:rPr>
          <w:rStyle w:val="14"/>
          <w:rFonts w:hint="eastAsia" w:cs="Helvetica"/>
          <w:color w:val="000000"/>
          <w:sz w:val="21"/>
          <w:szCs w:val="21"/>
        </w:rPr>
        <w:t>已经接受免疫的动物，伴侣动物所有人或者监管人能够提供免疫证明的，不得扑杀。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所有的</w:t>
      </w:r>
      <w:r>
        <w:rPr>
          <w:rStyle w:val="14"/>
          <w:rFonts w:hint="eastAsia" w:cs="Helvetica"/>
          <w:color w:val="000000"/>
          <w:sz w:val="21"/>
          <w:szCs w:val="21"/>
          <w:lang w:eastAsia="zh-CN"/>
        </w:rPr>
        <w:t>扑杀</w:t>
      </w:r>
      <w:r>
        <w:rPr>
          <w:rStyle w:val="14"/>
          <w:rFonts w:hint="eastAsia" w:cs="Helvetica"/>
          <w:color w:val="000000"/>
          <w:sz w:val="21"/>
          <w:szCs w:val="21"/>
        </w:rPr>
        <w:t>活动，应当以对伴侣动物身体和精神伤害最小的方式进行，不得采用棒打、刀割、淹死、喂毒药</w:t>
      </w:r>
      <w:r>
        <w:rPr>
          <w:rStyle w:val="14"/>
          <w:rFonts w:hint="eastAsia" w:cs="Helvetica"/>
          <w:color w:val="000000"/>
          <w:sz w:val="21"/>
          <w:szCs w:val="21"/>
          <w:lang w:eastAsia="zh-CN"/>
        </w:rPr>
        <w:t>、</w:t>
      </w:r>
      <w:r>
        <w:rPr>
          <w:rStyle w:val="14"/>
          <w:rFonts w:hint="eastAsia" w:cs="Helvetica"/>
          <w:color w:val="000000"/>
          <w:sz w:val="21"/>
          <w:szCs w:val="21"/>
        </w:rPr>
        <w:t>非瞬间电死</w:t>
      </w:r>
      <w:r>
        <w:rPr>
          <w:rStyle w:val="14"/>
          <w:rFonts w:hint="eastAsia" w:cs="Helvetica"/>
          <w:color w:val="000000"/>
          <w:sz w:val="21"/>
          <w:szCs w:val="21"/>
          <w:lang w:eastAsia="zh-CN"/>
        </w:rPr>
        <w:t>及其他</w:t>
      </w:r>
      <w:r>
        <w:rPr>
          <w:rStyle w:val="14"/>
          <w:rFonts w:hint="eastAsia" w:cs="Helvetica"/>
          <w:color w:val="000000"/>
          <w:sz w:val="21"/>
          <w:szCs w:val="21"/>
        </w:rPr>
        <w:t>残酷的方式进行。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color w:val="FF0000"/>
        </w:rPr>
      </w:pPr>
      <w:r>
        <w:rPr>
          <w:rStyle w:val="14"/>
          <w:rFonts w:hint="eastAsia" w:cs="Helvetica"/>
          <w:color w:val="FF0000"/>
          <w:sz w:val="21"/>
          <w:szCs w:val="21"/>
        </w:rPr>
        <w:t>第二节 伴侣动物的医疗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第三十六条（诊疗许可）</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从事</w:t>
      </w:r>
      <w:r>
        <w:rPr>
          <w:rStyle w:val="14"/>
          <w:rFonts w:hint="eastAsia" w:cs="Helvetica"/>
          <w:color w:val="000000"/>
          <w:sz w:val="21"/>
          <w:szCs w:val="21"/>
          <w:lang w:eastAsia="zh-CN"/>
        </w:rPr>
        <w:t>动物</w:t>
      </w:r>
      <w:r>
        <w:rPr>
          <w:rStyle w:val="14"/>
          <w:rFonts w:hint="eastAsia" w:cs="Helvetica"/>
          <w:color w:val="000000"/>
          <w:sz w:val="21"/>
          <w:szCs w:val="21"/>
        </w:rPr>
        <w:t>诊疗活动的，应当按照动物防疫相关规定向住所地的农业主管部门提出申请，分别取得动物防疫条件合格证、动物诊疗许可证，并凭动物防疫条件合格证、动物诊疗许可证向工商行政管理部门申请办理登记注册手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第三十七条（伴侣动物的医疗救助）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伴侣动物患病、受伤或者生命垂危时，应当得到毫不延迟的必要医疗救助。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伴侣动物的疾病或者伤害非常严重，救助无希望或者救助会使动物遭受难以忍受的痛苦的，可以请执业兽医或者经过专门培训的人员人道处死。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第三十八条（伴侣动物的治疗方法）</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对染病伴侣动物的医疗或手术应当基于动物治疗的需要采取合理的兽医方法进行，尽可能避免给伴侣动物造成不必要的痛苦。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染病伴侣动物的医疗或手术应当由执业兽医进行。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第三十九条（伴侣动物手术和治疗的限制）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禁止以改变伴侣动物的面貌和其他非医疗的目的，给伴侣动物做裁尾巴、剪耳朵、改变声音、拔指甲、拔牙等给动物造成痛苦的手术。</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切除伴侣动物器官的一部分甚至全部，必须以医疗必需和绝育等为前提。有关手术的目的、理由、性质、涉及动物的数量、地址、时间、持续时间、执行人等信息，动物诊疗机构应当予以记录并备查。</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除了医疗目的外，不得给伴侣动物喂食任何可能影响动物健康或者外观的食品、药品，也不得采取其他任何可能带来类似效果的处理活动。</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第四十条（手术的麻醉）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手术可能导致剧烈疼痛的，兽医应当对伴侣动物使用麻醉剂、无痛方法或者其他免除动物的疼痛、痛苦或者持续伤害的方法实施手术。法律法规规定的其他情况除外。</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第四十一条（染病动物的处死限制）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对染病伴侣动物应当以积极治疗为原则。除以下几种情形外不得处死染病动物：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（一）疫病不可治愈，继续治疗或者放弃治疗会加重伴侣动物痛苦的；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（二）疫病为传染性，不采取处死措施会造成疫病的大规模传播的；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s="Helvetica"/>
          <w:color w:val="000000"/>
          <w:sz w:val="21"/>
          <w:szCs w:val="21"/>
        </w:rPr>
      </w:pPr>
      <w:r>
        <w:rPr>
          <w:rStyle w:val="14"/>
          <w:rFonts w:hint="eastAsia" w:cs="Helvetica"/>
          <w:color w:val="000000"/>
          <w:sz w:val="21"/>
          <w:szCs w:val="21"/>
        </w:rPr>
        <w:t>（三）其他可能造成严重后果的。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eastAsia="宋体" w:cs="Helvetica"/>
          <w:color w:val="000000"/>
          <w:sz w:val="21"/>
          <w:szCs w:val="21"/>
          <w:lang w:eastAsia="zh-CN"/>
        </w:rPr>
      </w:pPr>
      <w:r>
        <w:rPr>
          <w:rStyle w:val="14"/>
          <w:rFonts w:hint="eastAsia" w:cs="Helvetica"/>
          <w:color w:val="000000"/>
          <w:sz w:val="21"/>
          <w:szCs w:val="21"/>
          <w:lang w:eastAsia="zh-CN"/>
        </w:rPr>
        <w:t>以人道的方式对染病动物采取处死措施。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第四十二条（免费绝育计划和医疗保险）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color w:val="000000"/>
          <w:sz w:val="21"/>
          <w:szCs w:val="21"/>
        </w:rPr>
      </w:pPr>
      <w:r>
        <w:rPr>
          <w:rStyle w:val="14"/>
          <w:rFonts w:hint="eastAsia" w:cs="Helvetica"/>
          <w:color w:val="000000"/>
          <w:sz w:val="21"/>
          <w:szCs w:val="21"/>
        </w:rPr>
        <w:t>各级人民政府应当开展流浪动物免费绝育计划，鼓励动物诊疗机构减免流浪动物医疗费用。</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color w:val="000000"/>
          <w:sz w:val="21"/>
          <w:szCs w:val="21"/>
        </w:rPr>
      </w:pPr>
      <w:r>
        <w:rPr>
          <w:rStyle w:val="14"/>
          <w:rFonts w:hint="eastAsia" w:cs="Helvetica"/>
          <w:color w:val="000000"/>
          <w:sz w:val="21"/>
          <w:szCs w:val="21"/>
        </w:rPr>
        <w:t>为了保证动物得到必要的医疗救助，鼓励保险机构开展伴侣动物的医疗保险和意外伤害保险业务。</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Style w:val="14"/>
          <w:rFonts w:hint="eastAsia" w:cs="Helvetica"/>
          <w:color w:val="000000"/>
          <w:sz w:val="28"/>
          <w:szCs w:val="28"/>
        </w:rPr>
      </w:pP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第五章 伴侣动物的救助和领养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第四十三条（养犬、猫人无法自行处置的情形）</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养犬、猫人应当妥善处置下列犬、猫只。无法自行处置的，应当将犬、猫只送到犬、猫只收治场所，收治场所不得拒绝接收：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（一）因客观原因放弃饲养的犬、猫只；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（二）超过规定数量的犬只；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（三）因不符合条件，主管部门不予办理养犬登记或者养犬登记续期手续的犬只。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收治场所接收前款规定犬、猫只，应当向养犬、猫人出具接收证明。</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FF0000"/>
          <w:sz w:val="21"/>
          <w:szCs w:val="21"/>
        </w:rPr>
        <w:t>第四十四条（官方收治场所的设立）</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各级人民政府应当按照实际需要建设犬只、猫只收治场所。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收治场所应当符合动物防疫条件，配备无害化处理设施。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收治场所应当收容下列犬只：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（一）走失犬只、猫只；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（二）无主犬只、猫只；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（三）养犬人送交的犬只、猫只；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（四）暂扣、没收的犬只、猫只。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收治场所的经费来源包括财政拨款、社会捐赠和其他收入。</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olor w:val="FF0000"/>
        </w:rPr>
      </w:pPr>
      <w:r>
        <w:rPr>
          <w:rStyle w:val="14"/>
          <w:rFonts w:hint="eastAsia" w:cs="Helvetica"/>
          <w:color w:val="FF0000"/>
          <w:sz w:val="21"/>
          <w:szCs w:val="21"/>
        </w:rPr>
        <w:t>第四十五条（民间伴侣动物收治机构的设立）</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政府鼓励有条件的单位、组织和个人</w:t>
      </w:r>
      <w:r>
        <w:rPr>
          <w:rStyle w:val="14"/>
          <w:rFonts w:hint="eastAsia" w:cs="Helvetica"/>
          <w:color w:val="000000"/>
          <w:sz w:val="21"/>
          <w:szCs w:val="21"/>
          <w:lang w:eastAsia="zh-CN"/>
        </w:rPr>
        <w:t>依法</w:t>
      </w:r>
      <w:r>
        <w:rPr>
          <w:rStyle w:val="14"/>
          <w:rFonts w:hint="eastAsia" w:cs="Helvetica"/>
          <w:color w:val="000000"/>
          <w:sz w:val="21"/>
          <w:szCs w:val="21"/>
        </w:rPr>
        <w:t>设立</w:t>
      </w:r>
      <w:r>
        <w:rPr>
          <w:rStyle w:val="14"/>
          <w:rFonts w:hint="eastAsia" w:cs="Helvetica"/>
          <w:color w:val="000000"/>
          <w:sz w:val="21"/>
          <w:szCs w:val="21"/>
          <w:lang w:eastAsia="zh-CN"/>
        </w:rPr>
        <w:t>非盈利性</w:t>
      </w:r>
      <w:r>
        <w:rPr>
          <w:rStyle w:val="14"/>
          <w:rFonts w:hint="eastAsia" w:cs="Helvetica"/>
          <w:color w:val="000000"/>
          <w:sz w:val="21"/>
          <w:szCs w:val="21"/>
        </w:rPr>
        <w:t>犬、猫收治机构。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民间犬、猫只收治机构的设立条件</w:t>
      </w:r>
      <w:r>
        <w:rPr>
          <w:rStyle w:val="14"/>
          <w:rFonts w:hint="eastAsia" w:cs="Helvetica"/>
          <w:color w:val="000000"/>
          <w:sz w:val="21"/>
          <w:szCs w:val="21"/>
          <w:lang w:eastAsia="zh-CN"/>
        </w:rPr>
        <w:t>应当符合动物防疫法的规定</w:t>
      </w:r>
      <w:r>
        <w:rPr>
          <w:rStyle w:val="14"/>
          <w:rFonts w:hint="eastAsia" w:cs="Helvetica"/>
          <w:color w:val="000000"/>
          <w:sz w:val="21"/>
          <w:szCs w:val="21"/>
        </w:rPr>
        <w:t>。</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民间犬、猫只收治机构开展业务所需要的经费，原则上以自筹为主。当地人民政府应当予以必要的补助。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lang w:eastAsia="zh-CN"/>
        </w:rPr>
        <w:t>鼓励</w:t>
      </w:r>
      <w:r>
        <w:rPr>
          <w:rStyle w:val="14"/>
          <w:rFonts w:hint="eastAsia" w:cs="Helvetica"/>
          <w:color w:val="000000"/>
          <w:sz w:val="21"/>
          <w:szCs w:val="21"/>
        </w:rPr>
        <w:t>政府购买民间</w:t>
      </w:r>
      <w:r>
        <w:rPr>
          <w:rStyle w:val="14"/>
          <w:rFonts w:hint="eastAsia" w:cs="Helvetica"/>
          <w:color w:val="000000"/>
          <w:sz w:val="21"/>
          <w:szCs w:val="21"/>
          <w:lang w:eastAsia="zh-CN"/>
        </w:rPr>
        <w:t>非盈利性</w:t>
      </w:r>
      <w:r>
        <w:rPr>
          <w:rStyle w:val="14"/>
          <w:rFonts w:hint="eastAsia" w:cs="Helvetica"/>
          <w:color w:val="000000"/>
          <w:sz w:val="21"/>
          <w:szCs w:val="21"/>
        </w:rPr>
        <w:t>犬、猫只收治机构的服务。</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第四十六条（民间伴侣动物收治机构的业务）</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依法设立的民间伴侣动物收治机构，可以开展以下业务：</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（一）收容及妥善安置流浪犬、猫；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（二）收容及妥善安置饲养人不宜继续饲养的犬、猫；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（三）收容及妥善安置主管部门依照本法留置或没收的犬、猫；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（四）救助、收容或处理危难中犬、猫。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第四十七条（巡查和流浪犬、猫的收治）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主管部门应当建立日常巡查制度，及时发现和查处违法行为。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主管机关及相关部门发现流浪犬、猫只的，应当人道捕捉，并将犬、猫只送到收治场所。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其他单位、个人和组织发现流浪犬、猫只的，可以将犬、猫只送到收治场所，或者告知主管机关进行处理。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第四十八条（对被收治犬、猫的处理）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犬、猫只收治场所接收流浪犬、猫只，应当在十五日内查找养犬、猫人并通知认领；不能查明或者养犬、猫人自通知送达之日起十五日内未予认领的，按照无主犬、猫只处理。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收治场所对接收的弃养犬、猫只和无主犬、猫只，应当建立接收犬、猫只档案。</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对被留检、收容、救助之日起三个月内无人领养的弃养犬和无主犬，在当地社区或自愿者有条件照顾的前提下，可以放归在原生活地，放归前应当进行传染病检验、免疫、绝育和必要的治疗。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对被留检、收容、救助之日起三个月内无人领养的弃养猫只和无主猫只，应当放归在原生活地，放归前应当进行传染病检验、免疫、绝育和必要的治疗。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鼓励动物保护组织</w:t>
      </w:r>
      <w:r>
        <w:rPr>
          <w:rStyle w:val="14"/>
          <w:rFonts w:hint="eastAsia" w:cs="Helvetica"/>
          <w:color w:val="000000"/>
          <w:sz w:val="21"/>
          <w:szCs w:val="21"/>
          <w:lang w:eastAsia="zh-CN"/>
        </w:rPr>
        <w:t>和</w:t>
      </w:r>
      <w:r>
        <w:rPr>
          <w:rStyle w:val="14"/>
          <w:rFonts w:hint="eastAsia" w:cs="Helvetica"/>
          <w:color w:val="000000"/>
          <w:sz w:val="21"/>
          <w:szCs w:val="21"/>
        </w:rPr>
        <w:t>村民委员会、居民委员会、业主委员会</w:t>
      </w:r>
      <w:r>
        <w:rPr>
          <w:rStyle w:val="14"/>
          <w:rFonts w:hint="eastAsia" w:cs="Helvetica"/>
          <w:color w:val="000000"/>
          <w:sz w:val="21"/>
          <w:szCs w:val="21"/>
          <w:lang w:eastAsia="zh-CN"/>
        </w:rPr>
        <w:t>等基层自治组织</w:t>
      </w:r>
      <w:r>
        <w:rPr>
          <w:rStyle w:val="14"/>
          <w:rFonts w:hint="eastAsia" w:cs="Helvetica"/>
          <w:color w:val="000000"/>
          <w:sz w:val="21"/>
          <w:szCs w:val="21"/>
        </w:rPr>
        <w:t>为放归的流浪猫、犬提供粮食和安身之处。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第四十九条（领养犬、猫的规定）</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符合条件的单位、个人和组织向收治机构申请领养犬、猫的，经审查认定符合本法规定的饲养资格的，可以领养，并在登记部门办理必要的登记。</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犬、猫在被领养前必须接受绝育手术。</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FF0000"/>
          <w:sz w:val="21"/>
          <w:szCs w:val="21"/>
        </w:rPr>
      </w:pPr>
      <w:r>
        <w:rPr>
          <w:rStyle w:val="14"/>
          <w:rFonts w:hint="eastAsia" w:cs="Helvetica"/>
          <w:color w:val="FF0000"/>
          <w:sz w:val="21"/>
          <w:szCs w:val="21"/>
        </w:rPr>
        <w:t>第五十条（安乐限制）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官方收治场所对下列犬只可实施无痛安乐：（1）诊断患有绝症的犬只；（2）诊断患有危重传染病晚期的犬只；（3）因难以治愈的创伤受苦且无治疗价值的犬只；（4）属烈性犬品种且具有较强攻击性的犬只；（5）其他超过3个月无人领养、助养或接收的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在前款（1）（2）（3）（4）种情形下，民间收治场所可实施无痛安乐，并应当在主管机关的监督下进行。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第五十一条（救助或领养援助）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为方便公民个人、单位或社区救助或领养流浪的犬、猫，主管部门应当应申请配合诱捕流浪的犬、猫。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第五十二条（诱捕或扑灭限制）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诱捕或扑灭过程中，不得以导致可以避免的疼痛、痛苦、激动、伤害或擦伤的方式抑制流浪动物。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sz w:val="21"/>
          <w:szCs w:val="21"/>
        </w:rPr>
        <w:t>扑灭染疫流浪</w:t>
      </w:r>
      <w:r>
        <w:rPr>
          <w:rStyle w:val="14"/>
          <w:rFonts w:hint="eastAsia" w:cs="Helvetica"/>
          <w:color w:val="000000"/>
          <w:sz w:val="21"/>
          <w:szCs w:val="21"/>
        </w:rPr>
        <w:t>动物过程中不得有等待扑灭的伴侣动物在场。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在扑灭</w:t>
      </w:r>
      <w:r>
        <w:rPr>
          <w:rStyle w:val="14"/>
          <w:rFonts w:hint="eastAsia" w:cs="Helvetica"/>
          <w:sz w:val="21"/>
          <w:szCs w:val="21"/>
        </w:rPr>
        <w:t>染疫流浪</w:t>
      </w:r>
      <w:r>
        <w:rPr>
          <w:rStyle w:val="14"/>
          <w:rFonts w:hint="eastAsia" w:cs="Helvetica"/>
          <w:color w:val="000000"/>
          <w:sz w:val="21"/>
          <w:szCs w:val="21"/>
        </w:rPr>
        <w:t>动物或处理伴侣动物尸体的过程中，不得允许无民事行为能力人和限制民事行为能力人进入或留在现场。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FF0000"/>
          <w:sz w:val="21"/>
          <w:szCs w:val="21"/>
        </w:rPr>
      </w:pPr>
      <w:r>
        <w:rPr>
          <w:rStyle w:val="14"/>
          <w:rFonts w:hint="eastAsia" w:cs="Helvetica"/>
          <w:color w:val="FF0000"/>
          <w:sz w:val="21"/>
          <w:szCs w:val="21"/>
        </w:rPr>
        <w:t>第五十三条（对收治行为的监督）</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收治行为应当符合有关规定，任何单位和个人对违规、暴力的捕捉和收治行为，有权进行批评、举报和投诉。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收治场所应当信息公开，接受社会监督。</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第六章 行政监督与社会治理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第五十四条（本法执行机构）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建立国家动物委员会</w:t>
      </w:r>
      <w:r>
        <w:rPr>
          <w:rStyle w:val="14"/>
          <w:rFonts w:hint="eastAsia" w:cs="Helvetica"/>
          <w:color w:val="000000"/>
          <w:sz w:val="21"/>
          <w:szCs w:val="21"/>
          <w:lang w:eastAsia="zh-CN"/>
        </w:rPr>
        <w:t>（</w:t>
      </w:r>
      <w:r>
        <w:rPr>
          <w:rStyle w:val="14"/>
          <w:rFonts w:hint="eastAsia" w:cs="Helvetica"/>
          <w:color w:val="FF0000"/>
          <w:sz w:val="21"/>
          <w:szCs w:val="21"/>
        </w:rPr>
        <w:t>不仅执行本法，还将执行所有有关动物的法律法规</w:t>
      </w:r>
      <w:r>
        <w:rPr>
          <w:rStyle w:val="14"/>
          <w:rFonts w:hint="eastAsia" w:cs="Helvetica"/>
          <w:color w:val="000000"/>
          <w:sz w:val="21"/>
          <w:szCs w:val="21"/>
          <w:lang w:eastAsia="zh-CN"/>
        </w:rPr>
        <w:t>）</w:t>
      </w:r>
      <w:r>
        <w:rPr>
          <w:rStyle w:val="14"/>
          <w:rFonts w:hint="eastAsia" w:cs="Helvetica"/>
          <w:color w:val="000000"/>
          <w:sz w:val="21"/>
          <w:szCs w:val="21"/>
        </w:rPr>
        <w:t>，直属国务院，省以下设立分支机构，并定期通过国务院向全国人民代表大会常务委员会报告工作。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lang w:eastAsia="zh-CN"/>
        </w:rPr>
        <w:t>国家动物委员会</w:t>
      </w:r>
      <w:r>
        <w:rPr>
          <w:rStyle w:val="14"/>
          <w:rFonts w:hint="eastAsia" w:cs="Helvetica"/>
          <w:color w:val="000000"/>
          <w:sz w:val="21"/>
          <w:szCs w:val="21"/>
        </w:rPr>
        <w:t>协调公安、畜牧兽医、市容市政（城市管理）、市场监督管理、住房城乡建设、卫生、财政等相关部门的工作，解决伴侣动物保护和管理工作中的重大问题；</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FF0000"/>
          <w:sz w:val="21"/>
          <w:szCs w:val="21"/>
        </w:rPr>
        <w:t>公安部门</w:t>
      </w:r>
      <w:r>
        <w:rPr>
          <w:rStyle w:val="14"/>
          <w:rFonts w:hint="eastAsia" w:cs="Helvetica"/>
          <w:color w:val="000000"/>
          <w:sz w:val="21"/>
          <w:szCs w:val="21"/>
        </w:rPr>
        <w:t>是犬、猫保护和管理主管部门。区、县公安部门负责辖区内的犬、猫保护和管理以及相关处罚，具体包括养犬、养猫登记，收治走失、无主犬只、猫只，扑灭狂犬，查处不文明养犬行为和违法养犬、养猫行为，查处遗弃、虐待伴侣动物行为等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畜牧兽医部门负责犬只的免疫，依法实施动物防疫条件许可和动物诊疗许可，组织对疫犬猫、疑似疫犬猫、无主犬猫尸的无害化处理，监督指导养犬人、养猫人对犬尸、猫尸的无害化处理等防疫工作。动物卫生监督机构负责犬只、猫只的检疫工作和犬只、猫只防疫的监督管理执法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城管执法部门负责查处城市化地区饲养、经营犬只、猫只过程中影响市容环境卫生的行为。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市场监督管理部门负责对从事犬只、猫只经营活动的监督管理。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住房保障房屋管理、卫生、财政、物价等相关行政管理部门按照各自职责，共同做好伴侣动物保护和管理工作。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市、县级市（区）人民政府应当定期对本法的实施情况进行监督检查，并向同级人民代表大会常务委员会报告。</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第五十五条（社会治理）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居民委员会、村民委员会、业主委员会有义务开展伴侣动物保护和管理方面的宣传、教育和调解工作，增强伴侣动物所有人的责任心，保护和救助流浪猫、犬，减少社会争端。</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居民委员会、村民委员会、业主委员会可以召集居民会议、村民会议、业主会议，就本居住地区有关养犬、猫管理规定事项依法制定公约，规定行为要求和违约责任，并组织监督实施。居民、村民、业主应当遵守该公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国家机关、企事业单位和社会团体有义务救助所辖范围内的流浪动物。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第五十六条（社会组织参与）</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鼓励相关行业协会、动物保护组织等社会团体制定行业规范，开展宣传教育，协助相关管理部门开展伴侣动物保护和管理活动。</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鼓励志愿者组织和志愿者参与伴侣动物保护和管理活动。</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第五十七条（宣传教育）</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各级人民政府和相关部门应当通过多种形式，开展依法</w:t>
      </w:r>
      <w:r>
        <w:rPr>
          <w:rStyle w:val="14"/>
          <w:rFonts w:hint="eastAsia" w:cs="Helvetica"/>
          <w:color w:val="000000"/>
          <w:sz w:val="21"/>
          <w:szCs w:val="21"/>
          <w:lang w:eastAsia="zh-CN"/>
        </w:rPr>
        <w:t>饲养犬猫</w:t>
      </w:r>
      <w:r>
        <w:rPr>
          <w:rStyle w:val="14"/>
          <w:rFonts w:hint="eastAsia" w:cs="Helvetica"/>
          <w:color w:val="000000"/>
          <w:sz w:val="21"/>
          <w:szCs w:val="21"/>
        </w:rPr>
        <w:t>、文明养犬、防治狂犬病和人与动物和谐相处的宣传教育。</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广播、电视、报刊、网站等新闻媒体应当加强社会公德教育和养犬知识宣传，引导养犬人形成良好的养犬习惯。</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第五十八条（举报投诉）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任何单位和个人有权对违法养犬养猫行为、遗弃虐待行为、偷盗诱捕行为、违法经营行为等进行批评、劝阻、举报、投诉。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b/>
          <w:bCs/>
          <w:color w:val="000000"/>
          <w:sz w:val="21"/>
          <w:szCs w:val="21"/>
        </w:rPr>
      </w:pPr>
      <w:r>
        <w:rPr>
          <w:rStyle w:val="14"/>
          <w:rFonts w:hint="eastAsia" w:cs="Helvetica"/>
          <w:color w:val="000000"/>
          <w:sz w:val="21"/>
          <w:szCs w:val="21"/>
        </w:rPr>
        <w:t>相关管理部门对单位和个人的举报、投诉应当及时处理。建立举报奖励制度。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第七章 法律责任</w:t>
      </w:r>
    </w:p>
    <w:p>
      <w:pPr>
        <w:pStyle w:val="10"/>
        <w:keepNext w:val="0"/>
        <w:keepLines w:val="0"/>
        <w:pageBreakBefore w:val="0"/>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第五十九条 </w:t>
      </w:r>
      <w:r>
        <w:rPr>
          <w:rStyle w:val="14"/>
          <w:rFonts w:hint="eastAsia" w:cs="Helvetica"/>
          <w:color w:val="000000"/>
          <w:sz w:val="21"/>
          <w:szCs w:val="21"/>
        </w:rPr>
        <w:t>伴侣动物所有人或者饲养人、照管人有下列情形之一者，责令立即改正或者限期改正，对个人处警告或者3000元以下罚款，并责令具结悔过；对单位和组织处警告或5000元以下罚款：</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（一）伴侣动物所有人或者饲养人、照管人的条件不符合本法要求的；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（二）违法养犬或者所养犬数量超过规定的；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（三）不依法履行照管义务或者将伴侣动物交给不具备购买、饲养、照管资格的人饲养或者照管的；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（四）违反养犬的申请、登记、年检、缴纳管理费、变更登记、注销登记、标识管理等规定的；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（五）未按照规定给犬类实施强制免疫的；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（六）未依法履行染疫伴侣动物隔离义务的；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（七）违法处理犬、猫尸体的。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第六十条 </w:t>
      </w:r>
      <w:r>
        <w:rPr>
          <w:rStyle w:val="14"/>
          <w:rFonts w:hint="eastAsia" w:cs="Helvetica"/>
          <w:color w:val="000000"/>
          <w:sz w:val="21"/>
          <w:szCs w:val="21"/>
        </w:rPr>
        <w:t>繁殖与销售伴侣动物的单位、个人或组织有下列行为之一的，责令立即改正或者限期改正，处5000元以上10万元以下罚款：</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b/>
          <w:color w:val="000000"/>
          <w:sz w:val="21"/>
          <w:szCs w:val="21"/>
        </w:rPr>
      </w:pPr>
      <w:r>
        <w:rPr>
          <w:rStyle w:val="14"/>
          <w:rFonts w:hint="eastAsia" w:cs="Helvetica"/>
          <w:color w:val="000000"/>
          <w:sz w:val="21"/>
          <w:szCs w:val="21"/>
        </w:rPr>
        <w:t>（一）违法繁殖与销售伴侣动物，</w:t>
      </w:r>
      <w:r>
        <w:rPr>
          <w:rStyle w:val="14"/>
          <w:rFonts w:hint="eastAsia" w:cs="Helvetica"/>
          <w:sz w:val="21"/>
          <w:szCs w:val="21"/>
        </w:rPr>
        <w:t>包括未建立繁殖档案的；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（二）向不具有完全民事行为能力的未成年人销售伴侣动物的；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（三）不按照规定给犬、猫提供健康免疫证明或者种植电子身份标识的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（四）以促销手段搭售或者赠与伴侣的；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（五）其他违反人道对待伴侣动物规定的行为。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第六十一条</w:t>
      </w:r>
      <w:r>
        <w:rPr>
          <w:rStyle w:val="14"/>
          <w:rFonts w:hint="eastAsia" w:cs="Helvetica"/>
          <w:color w:val="000000"/>
          <w:sz w:val="21"/>
          <w:szCs w:val="21"/>
        </w:rPr>
        <w:t> 动物</w:t>
      </w:r>
      <w:r>
        <w:rPr>
          <w:rStyle w:val="14"/>
          <w:rFonts w:hint="eastAsia" w:cs="Helvetica"/>
          <w:color w:val="000000"/>
          <w:sz w:val="21"/>
          <w:szCs w:val="21"/>
          <w:lang w:eastAsia="zh-CN"/>
        </w:rPr>
        <w:t>诊疗</w:t>
      </w:r>
      <w:r>
        <w:rPr>
          <w:rStyle w:val="14"/>
          <w:rFonts w:hint="eastAsia" w:cs="Helvetica"/>
          <w:color w:val="000000"/>
          <w:sz w:val="21"/>
          <w:szCs w:val="21"/>
        </w:rPr>
        <w:t>机构违反本法规定，有下列行为之一的，责令立即改正或者限期改正，处5000元以上10万元以下罚款：</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（一）未获得</w:t>
      </w:r>
      <w:r>
        <w:rPr>
          <w:rStyle w:val="14"/>
          <w:rFonts w:hint="eastAsia" w:cs="Helvetica"/>
          <w:color w:val="000000"/>
          <w:sz w:val="21"/>
          <w:szCs w:val="21"/>
          <w:lang w:eastAsia="zh-CN"/>
        </w:rPr>
        <w:t>主管部门的</w:t>
      </w:r>
      <w:r>
        <w:rPr>
          <w:rStyle w:val="14"/>
          <w:rFonts w:hint="eastAsia" w:cs="Helvetica"/>
          <w:color w:val="000000"/>
          <w:sz w:val="21"/>
          <w:szCs w:val="21"/>
        </w:rPr>
        <w:t>许可，开展动物诊疗服务的；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auto"/>
          <w:sz w:val="21"/>
          <w:szCs w:val="21"/>
        </w:rPr>
      </w:pPr>
      <w:r>
        <w:rPr>
          <w:rStyle w:val="14"/>
          <w:rFonts w:hint="eastAsia" w:cs="Helvetica"/>
          <w:color w:val="auto"/>
          <w:sz w:val="21"/>
          <w:szCs w:val="21"/>
        </w:rPr>
        <w:t>（二）不具备治疗条件</w:t>
      </w:r>
      <w:r>
        <w:rPr>
          <w:rStyle w:val="14"/>
          <w:rFonts w:hint="eastAsia" w:cs="Helvetica"/>
          <w:color w:val="auto"/>
          <w:sz w:val="21"/>
          <w:szCs w:val="21"/>
          <w:lang w:eastAsia="zh-CN"/>
        </w:rPr>
        <w:t>而</w:t>
      </w:r>
      <w:r>
        <w:rPr>
          <w:rStyle w:val="14"/>
          <w:rFonts w:hint="eastAsia" w:cs="Helvetica"/>
          <w:color w:val="auto"/>
          <w:sz w:val="21"/>
          <w:szCs w:val="21"/>
        </w:rPr>
        <w:t>使伴侣动物免遭不必要痛苦或者伤害的；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（三）由非执业兽医开展伴侣动物医疗或者手术的；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（四）违法改变伴侣动物面貌或者切除伴侣动物的器官及衍生物的；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（五）手术可能导致剧烈疼痛的，未使用麻醉剂、无痛方法或者其他免除判例动物的疼痛、痛苦、忧伤或者持续伤害的方法实施的；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（六）使用假冒伪劣的药品；</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（七）其他违反人道履行动物医疗职责的行为。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第六十二条</w:t>
      </w:r>
      <w:r>
        <w:rPr>
          <w:rStyle w:val="14"/>
          <w:rFonts w:hint="eastAsia" w:cs="Helvetica"/>
          <w:color w:val="000000"/>
          <w:sz w:val="21"/>
          <w:szCs w:val="21"/>
        </w:rPr>
        <w:t> 有下列情形之一的，责令改正；根据情节轻重，对个人处1000元以上5000元以下罚款，并责令具结悔过；对单位和组织处5000元以上10万元以下罚款：</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（一）所有人或者照管人未给予伴侣动物必要的食物、饮水和活动空间；</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（二）对于严重受伤或患病的伴侣动物，所有人或者照管人未给予及时医疗或救助的；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（三）改变伴侣动物的面貌和其他非医疗的目的在伴侣动物活体上摘取器官及衍生物的；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（四）偷盗他人所有的伴侣动物；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（五）违反伴侣动物运输管理规定的；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（六）非法转让、倒卖许可证的；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(七) 生产、销售假冒伪劣的伴侣动物食品、药品或其他用品。</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（八）其他违反人道对待伴侣动物规定的行为。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FF0000"/>
          <w:sz w:val="21"/>
          <w:szCs w:val="21"/>
        </w:rPr>
        <w:t>第六十三条 </w:t>
      </w:r>
      <w:r>
        <w:rPr>
          <w:rStyle w:val="14"/>
          <w:rFonts w:hint="eastAsia" w:cs="Helvetica"/>
          <w:color w:val="000000"/>
          <w:sz w:val="21"/>
          <w:szCs w:val="21"/>
        </w:rPr>
        <w:t>拒绝或不遵守主管部门的合法命令、规定或指示，或拒绝、延迟、阻挠主管部门或其他部门依法履行现场检查、调查、扣押或者查封职责的，可处五万元以下罚款。</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rPr>
      </w:pPr>
      <w:r>
        <w:rPr>
          <w:rStyle w:val="14"/>
          <w:rFonts w:hint="eastAsia" w:cs="Helvetica"/>
          <w:color w:val="FF0000"/>
          <w:sz w:val="21"/>
          <w:szCs w:val="21"/>
        </w:rPr>
        <w:t>第六十四条</w:t>
      </w:r>
      <w:r>
        <w:rPr>
          <w:rStyle w:val="16"/>
          <w:rFonts w:cs="Helvetica"/>
          <w:b/>
          <w:bCs/>
          <w:color w:val="FF0000"/>
          <w:szCs w:val="21"/>
        </w:rPr>
        <w:footnoteReference w:id="0"/>
      </w:r>
      <w:r>
        <w:rPr>
          <w:rStyle w:val="14"/>
          <w:rFonts w:hint="eastAsia" w:cs="Helvetica"/>
          <w:color w:val="FF0000"/>
          <w:sz w:val="21"/>
          <w:szCs w:val="21"/>
        </w:rPr>
        <w:t xml:space="preserve"> </w:t>
      </w:r>
      <w:r>
        <w:rPr>
          <w:rStyle w:val="14"/>
          <w:rFonts w:hint="eastAsia" w:cs="Helvetica"/>
          <w:sz w:val="21"/>
          <w:szCs w:val="21"/>
        </w:rPr>
        <w:t>宰杀、故意伤害、折磨伴侣动物，或使伴侣动物遭受虐待，致使肢体严重残缺或重要器官功能丧失</w:t>
      </w:r>
      <w:r>
        <w:rPr>
          <w:rStyle w:val="14"/>
          <w:rFonts w:hint="eastAsia" w:cs="Helvetica"/>
          <w:color w:val="000000"/>
          <w:sz w:val="21"/>
          <w:szCs w:val="21"/>
        </w:rPr>
        <w:t>的，</w:t>
      </w:r>
      <w:r>
        <w:rPr>
          <w:rStyle w:val="14"/>
          <w:rFonts w:hint="eastAsia" w:cs="Helvetica"/>
          <w:color w:val="000000"/>
          <w:sz w:val="21"/>
          <w:szCs w:val="21"/>
          <w:lang w:eastAsia="zh-CN"/>
        </w:rPr>
        <w:t>依法追究刑事责任。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auto"/>
          <w:sz w:val="21"/>
        </w:rPr>
      </w:pPr>
      <w:r>
        <w:rPr>
          <w:rStyle w:val="14"/>
          <w:rFonts w:hint="eastAsia" w:cs="Helvetica"/>
          <w:color w:val="auto"/>
          <w:sz w:val="21"/>
        </w:rPr>
        <w:t>主管机关得公布虐待者姓名、照片和违法事实。</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s="Helvetica"/>
          <w:color w:val="000000"/>
          <w:sz w:val="21"/>
          <w:lang w:eastAsia="zh-CN"/>
        </w:rPr>
      </w:pPr>
      <w:r>
        <w:rPr>
          <w:rStyle w:val="14"/>
          <w:rFonts w:hint="eastAsia" w:cs="Helvetica"/>
          <w:color w:val="FF0000"/>
          <w:sz w:val="21"/>
          <w:szCs w:val="21"/>
        </w:rPr>
        <w:t>第六十五条</w:t>
      </w:r>
      <w:r>
        <w:rPr>
          <w:rStyle w:val="16"/>
          <w:rFonts w:hint="eastAsia" w:cs="Helvetica"/>
          <w:color w:val="FF0000"/>
          <w:sz w:val="21"/>
          <w:szCs w:val="21"/>
        </w:rPr>
        <w:footnoteReference w:id="1"/>
      </w:r>
      <w:r>
        <w:rPr>
          <w:rStyle w:val="14"/>
          <w:rFonts w:hint="eastAsia" w:cs="Helvetica"/>
          <w:color w:val="000000"/>
          <w:sz w:val="21"/>
        </w:rPr>
        <w:t xml:space="preserve"> </w:t>
      </w:r>
      <w:r>
        <w:rPr>
          <w:rStyle w:val="14"/>
          <w:rFonts w:hint="eastAsia" w:cs="Helvetica"/>
          <w:color w:val="000000"/>
          <w:sz w:val="21"/>
          <w:szCs w:val="21"/>
        </w:rPr>
        <w:t>因故意或者重大过失，抛弃、丢失</w:t>
      </w:r>
      <w:r>
        <w:rPr>
          <w:rStyle w:val="14"/>
          <w:rFonts w:hint="eastAsia" w:cs="Helvetica"/>
          <w:color w:val="000000"/>
          <w:sz w:val="21"/>
        </w:rPr>
        <w:t>所饲养、照管或繁殖的犬、猫的，</w:t>
      </w:r>
      <w:r>
        <w:rPr>
          <w:rStyle w:val="14"/>
          <w:rFonts w:hint="eastAsia" w:cs="Helvetica"/>
          <w:color w:val="000000"/>
          <w:sz w:val="21"/>
          <w:lang w:eastAsia="zh-CN"/>
        </w:rPr>
        <w:t>依法追究刑事责任。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rPr>
      </w:pPr>
      <w:r>
        <w:rPr>
          <w:rStyle w:val="14"/>
          <w:rFonts w:hint="eastAsia" w:cs="Helvetica"/>
          <w:color w:val="auto"/>
          <w:sz w:val="21"/>
        </w:rPr>
        <w:t>主管机关得公布</w:t>
      </w:r>
      <w:r>
        <w:rPr>
          <w:rStyle w:val="14"/>
          <w:rFonts w:hint="eastAsia" w:cs="Helvetica"/>
          <w:color w:val="auto"/>
          <w:sz w:val="21"/>
          <w:lang w:eastAsia="zh-CN"/>
        </w:rPr>
        <w:t>遗弃</w:t>
      </w:r>
      <w:r>
        <w:rPr>
          <w:rStyle w:val="14"/>
          <w:rFonts w:hint="eastAsia" w:cs="Helvetica"/>
          <w:color w:val="auto"/>
          <w:sz w:val="21"/>
        </w:rPr>
        <w:t>者姓名、照片和违法事实。</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第六十六条</w:t>
      </w:r>
      <w:r>
        <w:rPr>
          <w:rStyle w:val="14"/>
          <w:rFonts w:hint="eastAsia" w:cs="Helvetica"/>
          <w:color w:val="000000"/>
          <w:sz w:val="21"/>
          <w:szCs w:val="21"/>
        </w:rPr>
        <w:t> 对于被遗弃、虐待的动物，主管部门可以组织救助和人道处理。所需费用，由违法人全部承担。</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对于被遗弃、虐待的动物，主管部门认为有必要的，可以没收。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对违反本法规定的行为，行使处罚权的机关认为有必要的，可以撤销违法单位、个人和组织获得的许可，或者禁止违法单位、个人和组织今后从事伴侣动物繁殖、销售、购买、饲养、照管、医疗、运输等行为。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对于严重虐待伴侣动物、多次虐待或遗弃伴侣动物的行为人，终身剥夺饲养资格。</w:t>
      </w:r>
    </w:p>
    <w:p>
      <w:pPr>
        <w:pStyle w:val="10"/>
        <w:keepNext w:val="0"/>
        <w:keepLines w:val="0"/>
        <w:pageBreakBefore w:val="0"/>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color w:val="FF0000"/>
          <w:sz w:val="21"/>
          <w:szCs w:val="21"/>
        </w:rPr>
        <w:t>第六十七条</w:t>
      </w:r>
      <w:r>
        <w:rPr>
          <w:rStyle w:val="14"/>
          <w:rFonts w:hint="eastAsia" w:cs="Helvetica"/>
          <w:color w:val="555555"/>
          <w:sz w:val="21"/>
          <w:szCs w:val="21"/>
        </w:rPr>
        <w:t>　</w:t>
      </w:r>
      <w:r>
        <w:rPr>
          <w:rStyle w:val="14"/>
          <w:rFonts w:hint="eastAsia" w:cs="Helvetica"/>
          <w:sz w:val="21"/>
          <w:szCs w:val="21"/>
        </w:rPr>
        <w:t>有下列行为之一的，依照《中华人民共和国治安管理处罚法》，公安机关应当处以行政拘留的处罚；构成犯罪的，依法追究刑事责任：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sz w:val="21"/>
          <w:szCs w:val="21"/>
        </w:rPr>
        <w:t>（1）</w:t>
      </w:r>
      <w:r>
        <w:rPr>
          <w:rStyle w:val="14"/>
          <w:rFonts w:hint="eastAsia" w:cs="Helvetica"/>
          <w:color w:val="000000"/>
          <w:sz w:val="21"/>
          <w:szCs w:val="21"/>
        </w:rPr>
        <w:t>毒杀、诱捕流浪动物进行猫肉狗肉交易的；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（2）在公开场合私自屠宰，扰乱社会治安的；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（3）伪造、变造、买卖或者使用伪造、变造的养犬登记证的；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sz w:val="21"/>
          <w:szCs w:val="21"/>
        </w:rPr>
      </w:pPr>
      <w:r>
        <w:rPr>
          <w:rStyle w:val="14"/>
          <w:rFonts w:hint="eastAsia" w:cs="Helvetica"/>
          <w:sz w:val="21"/>
          <w:szCs w:val="21"/>
        </w:rPr>
        <w:t>（4）驱使犬只伤害他人的；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sz w:val="21"/>
          <w:szCs w:val="21"/>
        </w:rPr>
      </w:pPr>
      <w:r>
        <w:rPr>
          <w:rStyle w:val="14"/>
          <w:rFonts w:hint="eastAsia" w:cs="Helvetica"/>
          <w:sz w:val="21"/>
          <w:szCs w:val="21"/>
        </w:rPr>
        <w:t>（5）偷盗或抢劫他人的伴侣动物。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cs="Helvetica"/>
          <w:color w:val="000000"/>
          <w:sz w:val="21"/>
          <w:szCs w:val="21"/>
        </w:rPr>
      </w:pPr>
      <w:r>
        <w:rPr>
          <w:rStyle w:val="14"/>
          <w:rFonts w:hint="eastAsia" w:cs="Helvetica"/>
          <w:color w:val="FF0000"/>
          <w:sz w:val="21"/>
          <w:szCs w:val="21"/>
        </w:rPr>
        <w:t>第六十八条</w:t>
      </w:r>
      <w:r>
        <w:rPr>
          <w:rStyle w:val="14"/>
          <w:rFonts w:hint="eastAsia" w:cs="Helvetica"/>
          <w:color w:val="000000"/>
          <w:sz w:val="21"/>
          <w:szCs w:val="21"/>
        </w:rPr>
        <w:t> 检举、揭发本法规定之违法行为的，由行使处罚权的机关予以奖励。</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（民事责任）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第六十九条 </w:t>
      </w:r>
      <w:r>
        <w:rPr>
          <w:rStyle w:val="14"/>
          <w:rFonts w:hint="eastAsia" w:cs="Helvetica"/>
          <w:color w:val="000000"/>
          <w:sz w:val="21"/>
          <w:szCs w:val="21"/>
        </w:rPr>
        <w:t>伴侣动物致他人人身或财产损害的，所有人或者饲养人应当承担赔偿损失的责任。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rPr>
      </w:pPr>
      <w:r>
        <w:rPr>
          <w:rStyle w:val="14"/>
          <w:rFonts w:hint="eastAsia" w:cs="Helvetica"/>
          <w:color w:val="000000"/>
          <w:sz w:val="21"/>
          <w:szCs w:val="21"/>
        </w:rPr>
        <w:t>伴侣动物干扰他人生活、威胁他人人身或财产的，所有人或者饲养人应当承担排除妨害的责任。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hint="eastAsia"/>
        </w:rPr>
      </w:pPr>
      <w:r>
        <w:rPr>
          <w:rStyle w:val="14"/>
          <w:rFonts w:hint="eastAsia" w:cs="Helvetica"/>
          <w:color w:val="000000"/>
          <w:sz w:val="21"/>
          <w:szCs w:val="21"/>
        </w:rPr>
        <w:t>违法伤害或者杀害伴侣动物的，应当向所有人承担赔偿损失的民事责任，</w:t>
      </w:r>
      <w:r>
        <w:rPr>
          <w:rStyle w:val="14"/>
          <w:rFonts w:hint="eastAsia" w:cs="Helvetica"/>
          <w:color w:val="000000"/>
          <w:sz w:val="21"/>
          <w:szCs w:val="21"/>
          <w:lang w:eastAsia="zh-CN"/>
        </w:rPr>
        <w:t>所有人</w:t>
      </w:r>
      <w:r>
        <w:rPr>
          <w:rStyle w:val="14"/>
          <w:rFonts w:cs="Helvetica"/>
          <w:color w:val="000000"/>
        </w:rPr>
        <w:t>可以请求获得赔偿精神损害</w:t>
      </w:r>
      <w:r>
        <w:rPr>
          <w:rStyle w:val="14"/>
          <w:rFonts w:hint="eastAsia" w:cs="Helvetica"/>
          <w:color w:val="000000"/>
          <w:sz w:val="21"/>
          <w:szCs w:val="21"/>
        </w:rPr>
        <w:t>。</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Pr>
      </w:pPr>
      <w:r>
        <w:rPr>
          <w:rStyle w:val="14"/>
          <w:rFonts w:hint="eastAsia" w:cs="Helvetica"/>
          <w:color w:val="000000"/>
          <w:sz w:val="21"/>
          <w:szCs w:val="21"/>
        </w:rPr>
        <w:t>生产、销售、使用假冒伪劣的伴侣动物食品、药品或其他用品，导致伴侣动物损害的，应当向所有人承担赔偿损失的民事责任，</w:t>
      </w:r>
      <w:r>
        <w:rPr>
          <w:rStyle w:val="14"/>
          <w:rFonts w:hint="eastAsia" w:cs="Helvetica"/>
          <w:color w:val="000000"/>
          <w:sz w:val="21"/>
          <w:szCs w:val="21"/>
          <w:lang w:eastAsia="zh-CN"/>
        </w:rPr>
        <w:t>所有人</w:t>
      </w:r>
      <w:r>
        <w:rPr>
          <w:rStyle w:val="14"/>
          <w:rFonts w:hint="eastAsia" w:ascii="Arial" w:hAnsi="Arial" w:eastAsia="宋体" w:cs="Helvetica"/>
          <w:i w:val="0"/>
          <w:caps w:val="0"/>
          <w:color w:val="000000"/>
          <w:spacing w:val="0"/>
          <w:sz w:val="21"/>
          <w:szCs w:val="21"/>
          <w:shd w:val="clear" w:fill="FFFFFF"/>
        </w:rPr>
        <w:t>可以请求获得赔偿精神损害</w:t>
      </w:r>
      <w:r>
        <w:rPr>
          <w:rStyle w:val="14"/>
          <w:rFonts w:hint="eastAsia" w:cs="Helvetica"/>
          <w:color w:val="000000"/>
          <w:sz w:val="21"/>
          <w:szCs w:val="21"/>
        </w:rPr>
        <w:t>。。</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遗弃伴侣动物的，动物所有人应当承担全部的留检、收容和救助费用。动物所有人不承担支付义务的，主管部门可以依法向人民法院提起诉讼。 </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（执法人员的法律责任）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color w:val="FF0000"/>
          <w:sz w:val="21"/>
          <w:szCs w:val="21"/>
        </w:rPr>
        <w:t>第七十条</w:t>
      </w:r>
      <w:r>
        <w:rPr>
          <w:rStyle w:val="14"/>
          <w:rFonts w:hint="eastAsia" w:cs="Helvetica"/>
          <w:color w:val="0052FF"/>
          <w:sz w:val="21"/>
          <w:szCs w:val="21"/>
        </w:rPr>
        <w:t>　</w:t>
      </w:r>
      <w:r>
        <w:rPr>
          <w:rStyle w:val="14"/>
          <w:rFonts w:hint="eastAsia" w:cs="Helvetica"/>
          <w:sz w:val="21"/>
          <w:szCs w:val="21"/>
        </w:rPr>
        <w:t>违反本法规定，相关行政管理部门及其工作人员有下列行为之一的，由其所在单位、上级主管部门或者监察机关对直接主管人员和其他责任人员给予通报批评、行政处分；构成犯罪的，依法追究刑事责任：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（一）为不符合条件的养犬猫人、养犬猫单位，办理养犬养猫登记或者年检的；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（二）对符合条件的养犬猫人，养犬猫单位，无正当理由不予办理或者未在规定的期限内办理养犬猫登记、年检、变更、注销等手续的；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（三）对犬只免疫监管不力，情节严重或者造成严重后果的；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（四）对已经发现的应当依法处理的违法养犬行为未予处理，情节严重的；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（五）对群众举报的不文明养犬行为、遗弃或虐待行为不及时处理造成后果的；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（六）对举报、发现的流浪犬只、猫只未按照本法的规定履行职责，情节严重或者造成严重后果的；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（七）滥用职权、玩忽职守、徇私舞弊的其他行为。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13" w:firstLineChars="196"/>
        <w:textAlignment w:val="auto"/>
        <w:rPr>
          <w:rFonts w:cs="Helvetica"/>
          <w:sz w:val="21"/>
          <w:szCs w:val="21"/>
        </w:rPr>
      </w:pPr>
      <w:r>
        <w:rPr>
          <w:rStyle w:val="14"/>
          <w:rFonts w:hint="eastAsia" w:cs="Helvetica"/>
          <w:color w:val="FF0000"/>
          <w:sz w:val="21"/>
          <w:szCs w:val="21"/>
        </w:rPr>
        <w:t>第七十一条</w:t>
      </w:r>
      <w:r>
        <w:rPr>
          <w:rStyle w:val="14"/>
          <w:rFonts w:hint="eastAsia" w:cs="Helvetica"/>
          <w:color w:val="0052FF"/>
          <w:sz w:val="21"/>
          <w:szCs w:val="21"/>
        </w:rPr>
        <w:t>　</w:t>
      </w:r>
      <w:r>
        <w:rPr>
          <w:rStyle w:val="14"/>
          <w:rFonts w:hint="eastAsia" w:cs="Helvetica"/>
          <w:sz w:val="21"/>
          <w:szCs w:val="21"/>
        </w:rPr>
        <w:t>当事人对行政处罚决定不服的，可以依法申请行政复议或者提起行政诉讼。</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第八章 附则</w:t>
      </w:r>
    </w:p>
    <w:p>
      <w:pPr>
        <w:pStyle w:val="10"/>
        <w:keepNext w:val="0"/>
        <w:keepLines w:val="0"/>
        <w:pageBreakBefore w:val="0"/>
        <w:kinsoku/>
        <w:wordWrap/>
        <w:overflowPunct/>
        <w:topLinePunct w:val="0"/>
        <w:autoSpaceDE/>
        <w:autoSpaceDN/>
        <w:bidi w:val="0"/>
        <w:adjustRightInd/>
        <w:spacing w:before="0" w:beforeAutospacing="0" w:after="0" w:afterAutospacing="0" w:line="360" w:lineRule="exact"/>
        <w:textAlignment w:val="auto"/>
        <w:rPr>
          <w:rStyle w:val="14"/>
          <w:rFonts w:cs="Helvetica"/>
          <w:color w:val="000000"/>
          <w:sz w:val="21"/>
          <w:szCs w:val="21"/>
        </w:rPr>
      </w:pPr>
      <w:r>
        <w:rPr>
          <w:rStyle w:val="14"/>
          <w:rFonts w:hint="eastAsia" w:cs="Helvetica"/>
          <w:color w:val="0052FF"/>
          <w:sz w:val="21"/>
          <w:szCs w:val="21"/>
        </w:rPr>
        <w:t xml:space="preserve">   </w:t>
      </w:r>
      <w:r>
        <w:rPr>
          <w:rStyle w:val="14"/>
          <w:rFonts w:hint="eastAsia" w:cs="Helvetica"/>
          <w:color w:val="FF0000"/>
          <w:sz w:val="21"/>
          <w:szCs w:val="21"/>
        </w:rPr>
        <w:t>第七十二条</w:t>
      </w:r>
      <w:r>
        <w:rPr>
          <w:rStyle w:val="14"/>
          <w:rFonts w:hint="eastAsia" w:cs="Helvetica"/>
          <w:color w:val="0052FF"/>
          <w:sz w:val="21"/>
          <w:szCs w:val="21"/>
        </w:rPr>
        <w:t> </w:t>
      </w:r>
      <w:r>
        <w:rPr>
          <w:rStyle w:val="14"/>
          <w:rFonts w:hint="eastAsia" w:cs="Helvetica"/>
          <w:color w:val="000000"/>
          <w:sz w:val="21"/>
          <w:szCs w:val="21"/>
        </w:rPr>
        <w:t>本法未规定的，按照其他动物法律</w:t>
      </w:r>
      <w:r>
        <w:rPr>
          <w:rStyle w:val="14"/>
          <w:rFonts w:hint="eastAsia" w:cs="Helvetica"/>
          <w:color w:val="000000"/>
          <w:sz w:val="21"/>
          <w:szCs w:val="21"/>
          <w:lang w:eastAsia="zh-CN"/>
        </w:rPr>
        <w:t>法规</w:t>
      </w:r>
      <w:r>
        <w:rPr>
          <w:rStyle w:val="14"/>
          <w:rFonts w:hint="eastAsia" w:cs="Helvetica"/>
          <w:color w:val="000000"/>
          <w:sz w:val="21"/>
          <w:szCs w:val="21"/>
        </w:rPr>
        <w:t>规定处理。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b/>
          <w:bCs/>
          <w:sz w:val="21"/>
          <w:szCs w:val="21"/>
        </w:rPr>
      </w:pPr>
      <w:r>
        <w:rPr>
          <w:rStyle w:val="14"/>
          <w:rFonts w:hint="eastAsia" w:cs="Helvetica"/>
          <w:color w:val="FF0000"/>
          <w:sz w:val="21"/>
          <w:szCs w:val="21"/>
        </w:rPr>
        <w:t>第七十三条</w:t>
      </w:r>
      <w:r>
        <w:rPr>
          <w:rStyle w:val="14"/>
          <w:rFonts w:hint="eastAsia" w:cs="Helvetica"/>
          <w:color w:val="000000"/>
          <w:sz w:val="21"/>
          <w:szCs w:val="21"/>
        </w:rPr>
        <w:t> </w:t>
      </w:r>
      <w:r>
        <w:rPr>
          <w:rStyle w:val="14"/>
          <w:rFonts w:hint="eastAsia" w:cs="Helvetica"/>
          <w:sz w:val="21"/>
          <w:szCs w:val="21"/>
        </w:rPr>
        <w:t>烈性犬只的品种目录，由伴侣动物保护和管理主管部门会同畜牧兽医部门、相关动物保护组织和行业协会，根据国家有关规定和实际需要确定、调整，并向社会公布。</w:t>
      </w:r>
    </w:p>
    <w:p>
      <w:pPr>
        <w:pStyle w:val="10"/>
        <w:keepNext w:val="0"/>
        <w:keepLines w:val="0"/>
        <w:pageBreakBefore w:val="0"/>
        <w:kinsoku/>
        <w:wordWrap/>
        <w:overflowPunct/>
        <w:topLinePunct w:val="0"/>
        <w:autoSpaceDE/>
        <w:autoSpaceDN/>
        <w:bidi w:val="0"/>
        <w:adjustRightInd/>
        <w:spacing w:before="0" w:beforeAutospacing="0" w:after="0" w:afterAutospacing="0" w:line="360" w:lineRule="exact"/>
        <w:ind w:firstLine="422" w:firstLineChars="200"/>
        <w:textAlignment w:val="auto"/>
        <w:rPr>
          <w:rFonts w:cs="Helvetica"/>
          <w:sz w:val="21"/>
          <w:szCs w:val="21"/>
        </w:rPr>
      </w:pPr>
      <w:r>
        <w:rPr>
          <w:rStyle w:val="14"/>
          <w:rFonts w:hint="eastAsia" w:cs="Helvetica"/>
          <w:color w:val="FF0000"/>
          <w:sz w:val="21"/>
          <w:szCs w:val="21"/>
        </w:rPr>
        <w:t>第七十四条</w:t>
      </w:r>
      <w:r>
        <w:rPr>
          <w:rStyle w:val="14"/>
          <w:rFonts w:hint="eastAsia" w:cs="Helvetica"/>
          <w:color w:val="000000"/>
          <w:sz w:val="21"/>
          <w:szCs w:val="21"/>
        </w:rPr>
        <w:t> 本法于 年 月 日起施行。</w:t>
      </w:r>
    </w:p>
    <w:p>
      <w:pPr>
        <w:keepNext w:val="0"/>
        <w:keepLines w:val="0"/>
        <w:pageBreakBefore w:val="0"/>
        <w:kinsoku/>
        <w:wordWrap/>
        <w:overflowPunct/>
        <w:topLinePunct w:val="0"/>
        <w:autoSpaceDE/>
        <w:autoSpaceDN/>
        <w:bidi w:val="0"/>
        <w:adjustRightInd/>
        <w:spacing w:line="360" w:lineRule="exact"/>
        <w:ind w:right="600" w:firstLine="480" w:firstLineChars="200"/>
        <w:jc w:val="center"/>
        <w:textAlignment w:val="auto"/>
        <w:rPr>
          <w:rFonts w:ascii="宋体" w:hAnsi="宋体" w:eastAsia="宋体"/>
          <w:sz w:val="24"/>
          <w:szCs w:val="24"/>
        </w:rPr>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00"/>
    <w:family w:val="roman"/>
    <w:pitch w:val="default"/>
    <w:sig w:usb0="00000000" w:usb1="00000000" w:usb2="00000000" w:usb3="00000000" w:csb0="00000001" w:csb1="00000000"/>
  </w:font>
  <w:font w:name="Helvetica">
    <w:altName w:val="Arial"/>
    <w:panose1 w:val="020B060402020202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6562105"/>
    </w:sdtPr>
    <w:sdtContent>
      <w:p>
        <w:pPr>
          <w:pStyle w:val="7"/>
          <w:jc w:val="center"/>
        </w:pPr>
        <w:r>
          <w:fldChar w:fldCharType="begin"/>
        </w:r>
        <w:r>
          <w:instrText xml:space="preserve">PAGE   \* MERGEFORMAT</w:instrText>
        </w:r>
        <w:r>
          <w:fldChar w:fldCharType="separate"/>
        </w:r>
        <w:r>
          <w:rPr>
            <w:lang w:val="zh-CN"/>
          </w:rPr>
          <w:t>1</w:t>
        </w:r>
        <w:r>
          <w:rPr>
            <w:lang w:val="zh-CN"/>
          </w:rPr>
          <w:fldChar w:fldCharType="end"/>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9"/>
        <w:rPr>
          <w:rFonts w:hint="eastAsia" w:ascii="宋体" w:hAnsi="宋体" w:eastAsia="宋体" w:cs="宋体"/>
          <w:b w:val="0"/>
          <w:bCs w:val="0"/>
        </w:rPr>
      </w:pPr>
      <w:r>
        <w:rPr>
          <w:rStyle w:val="16"/>
          <w:rFonts w:hint="eastAsia" w:ascii="宋体" w:hAnsi="宋体" w:eastAsia="宋体" w:cs="宋体"/>
        </w:rPr>
        <w:footnoteRef/>
      </w:r>
      <w:r>
        <w:rPr>
          <w:rFonts w:hint="eastAsia" w:ascii="宋体" w:hAnsi="宋体" w:eastAsia="宋体" w:cs="宋体"/>
        </w:rPr>
        <w:t xml:space="preserve"> </w:t>
      </w:r>
      <w:r>
        <w:rPr>
          <w:rFonts w:hint="eastAsia" w:ascii="宋体" w:hAnsi="宋体" w:eastAsia="宋体" w:cs="宋体"/>
          <w:b w:val="0"/>
          <w:bCs w:val="0"/>
          <w:lang w:eastAsia="zh-CN"/>
        </w:rPr>
        <w:t>建议同步修改刑法，增加虐待、遗弃动物罪。</w:t>
      </w:r>
      <w:r>
        <w:rPr>
          <w:rFonts w:hint="eastAsia" w:ascii="宋体" w:hAnsi="宋体" w:eastAsia="宋体" w:cs="宋体"/>
          <w:b w:val="0"/>
          <w:bCs w:val="0"/>
        </w:rPr>
        <w:t>参考香港《猫狗条例》、台湾《动物保护法》以及现行《刑法》关于虐待罪的规定</w:t>
      </w:r>
      <w:r>
        <w:rPr>
          <w:rFonts w:hint="eastAsia" w:ascii="宋体" w:hAnsi="宋体" w:eastAsia="宋体" w:cs="宋体"/>
          <w:b w:val="0"/>
          <w:bCs w:val="0"/>
          <w:lang w:eastAsia="zh-CN"/>
        </w:rPr>
        <w:t>，虐待动物的</w:t>
      </w:r>
      <w:r>
        <w:rPr>
          <w:rStyle w:val="14"/>
          <w:rFonts w:hint="eastAsia" w:ascii="宋体" w:hAnsi="宋体" w:eastAsia="宋体" w:cs="宋体"/>
          <w:b w:val="0"/>
          <w:bCs w:val="0"/>
          <w:color w:val="000000"/>
          <w:sz w:val="18"/>
          <w:szCs w:val="18"/>
        </w:rPr>
        <w:t>处两年以下有期徒刑、</w:t>
      </w:r>
      <w:r>
        <w:rPr>
          <w:rStyle w:val="14"/>
          <w:rFonts w:hint="eastAsia" w:ascii="宋体" w:hAnsi="宋体" w:eastAsia="宋体" w:cs="宋体"/>
          <w:b w:val="0"/>
          <w:bCs w:val="0"/>
          <w:color w:val="000000"/>
          <w:sz w:val="18"/>
        </w:rPr>
        <w:t>拘役或者管制，并处10万元以上20万元以下罚金</w:t>
      </w:r>
      <w:r>
        <w:rPr>
          <w:rStyle w:val="14"/>
          <w:rFonts w:hint="eastAsia" w:ascii="宋体" w:hAnsi="宋体" w:eastAsia="宋体" w:cs="宋体"/>
          <w:b w:val="0"/>
          <w:bCs w:val="0"/>
          <w:color w:val="000000"/>
          <w:sz w:val="18"/>
          <w:lang w:eastAsia="zh-CN"/>
        </w:rPr>
        <w:t>；</w:t>
      </w:r>
      <w:r>
        <w:rPr>
          <w:rStyle w:val="14"/>
          <w:rFonts w:hint="eastAsia" w:ascii="宋体" w:hAnsi="宋体" w:eastAsia="宋体" w:cs="宋体"/>
          <w:b w:val="0"/>
          <w:bCs w:val="0"/>
          <w:color w:val="000000"/>
          <w:sz w:val="18"/>
        </w:rPr>
        <w:t>致</w:t>
      </w:r>
      <w:r>
        <w:rPr>
          <w:rStyle w:val="14"/>
          <w:rFonts w:hint="eastAsia" w:ascii="宋体" w:hAnsi="宋体" w:eastAsia="宋体" w:cs="宋体"/>
          <w:b w:val="0"/>
          <w:bCs w:val="0"/>
          <w:color w:val="000000"/>
          <w:sz w:val="18"/>
          <w:lang w:eastAsia="zh-CN"/>
        </w:rPr>
        <w:t>两只以上的</w:t>
      </w:r>
      <w:r>
        <w:rPr>
          <w:rStyle w:val="14"/>
          <w:rFonts w:hint="eastAsia" w:ascii="宋体" w:hAnsi="宋体" w:eastAsia="宋体" w:cs="宋体"/>
          <w:b w:val="0"/>
          <w:bCs w:val="0"/>
          <w:color w:val="000000"/>
          <w:sz w:val="18"/>
        </w:rPr>
        <w:t>动物死亡，情节严重者，处一年以上五年以下有期徒刑，并处罚金20万元以上50万元以下。</w:t>
      </w:r>
    </w:p>
  </w:footnote>
  <w:footnote w:id="1">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240" w:lineRule="auto"/>
        <w:ind w:firstLine="0"/>
        <w:jc w:val="both"/>
        <w:textAlignment w:val="auto"/>
        <w:rPr>
          <w:rStyle w:val="14"/>
          <w:rFonts w:hint="eastAsia" w:cs="宋体"/>
          <w:b w:val="0"/>
          <w:bCs w:val="0"/>
          <w:color w:val="000000"/>
          <w:sz w:val="18"/>
          <w:szCs w:val="18"/>
        </w:rPr>
      </w:pPr>
      <w:r>
        <w:rPr>
          <w:rStyle w:val="16"/>
          <w:b w:val="0"/>
          <w:bCs w:val="0"/>
          <w:sz w:val="18"/>
          <w:szCs w:val="18"/>
        </w:rPr>
        <w:footnoteRef/>
      </w:r>
      <w:r>
        <w:rPr>
          <w:b w:val="0"/>
          <w:bCs w:val="0"/>
          <w:sz w:val="18"/>
          <w:szCs w:val="18"/>
        </w:rPr>
        <w:t xml:space="preserve"> </w:t>
      </w:r>
      <w:r>
        <w:rPr>
          <w:rFonts w:hint="eastAsia"/>
          <w:b w:val="0"/>
          <w:bCs w:val="0"/>
          <w:sz w:val="18"/>
          <w:szCs w:val="18"/>
        </w:rPr>
        <w:t>参考香港《猫狗条例》、台湾《动物保护法》以及现行《刑法》关于遗弃罪的规定</w:t>
      </w:r>
      <w:r>
        <w:rPr>
          <w:rFonts w:hint="eastAsia"/>
          <w:b w:val="0"/>
          <w:bCs w:val="0"/>
          <w:sz w:val="18"/>
          <w:szCs w:val="18"/>
          <w:lang w:eastAsia="zh-CN"/>
        </w:rPr>
        <w:t>，</w:t>
      </w:r>
      <w:r>
        <w:rPr>
          <w:rStyle w:val="14"/>
          <w:rFonts w:hint="eastAsia" w:cs="宋体"/>
          <w:b w:val="0"/>
          <w:bCs w:val="0"/>
          <w:color w:val="000000"/>
          <w:sz w:val="18"/>
          <w:szCs w:val="18"/>
        </w:rPr>
        <w:t>处两年以下有期徒刑、拘役或者管制，并处1万元以上5万元以下罚金</w:t>
      </w:r>
      <w:r>
        <w:rPr>
          <w:rStyle w:val="14"/>
          <w:rFonts w:hint="eastAsia" w:cs="宋体"/>
          <w:b w:val="0"/>
          <w:bCs w:val="0"/>
          <w:color w:val="000000"/>
          <w:sz w:val="18"/>
          <w:szCs w:val="18"/>
          <w:lang w:eastAsia="zh-CN"/>
        </w:rPr>
        <w:t>；</w:t>
      </w:r>
      <w:r>
        <w:rPr>
          <w:rStyle w:val="14"/>
          <w:rFonts w:hint="eastAsia" w:cs="宋体"/>
          <w:b w:val="0"/>
          <w:bCs w:val="0"/>
          <w:color w:val="000000"/>
          <w:sz w:val="18"/>
          <w:szCs w:val="18"/>
        </w:rPr>
        <w:t>遗弃</w:t>
      </w:r>
      <w:r>
        <w:rPr>
          <w:rStyle w:val="14"/>
          <w:rFonts w:hint="eastAsia" w:cs="宋体"/>
          <w:b w:val="0"/>
          <w:bCs w:val="0"/>
          <w:color w:val="000000"/>
          <w:sz w:val="18"/>
          <w:szCs w:val="18"/>
          <w:lang w:eastAsia="zh-CN"/>
        </w:rPr>
        <w:t>两只以上的</w:t>
      </w:r>
      <w:r>
        <w:rPr>
          <w:rStyle w:val="14"/>
          <w:rFonts w:hint="eastAsia" w:cs="宋体"/>
          <w:b w:val="0"/>
          <w:bCs w:val="0"/>
          <w:color w:val="000000"/>
          <w:sz w:val="18"/>
          <w:szCs w:val="18"/>
        </w:rPr>
        <w:t>动物，情节严重者，处一年以上五年以下有期徒刑，并处罚金5万元以上50万元以下。</w:t>
      </w:r>
    </w:p>
    <w:p>
      <w:pPr>
        <w:pStyle w:val="9"/>
        <w:snapToGrid w:val="0"/>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AF144A"/>
    <w:rsid w:val="00000F39"/>
    <w:rsid w:val="00002B77"/>
    <w:rsid w:val="00013386"/>
    <w:rsid w:val="00023980"/>
    <w:rsid w:val="000362BE"/>
    <w:rsid w:val="00050197"/>
    <w:rsid w:val="000501D4"/>
    <w:rsid w:val="0007007A"/>
    <w:rsid w:val="000F3234"/>
    <w:rsid w:val="000F7EED"/>
    <w:rsid w:val="00120AEA"/>
    <w:rsid w:val="00134EF4"/>
    <w:rsid w:val="00144EB6"/>
    <w:rsid w:val="00145870"/>
    <w:rsid w:val="001505A8"/>
    <w:rsid w:val="00155791"/>
    <w:rsid w:val="00157CF2"/>
    <w:rsid w:val="00160A23"/>
    <w:rsid w:val="00166945"/>
    <w:rsid w:val="00170976"/>
    <w:rsid w:val="00171F47"/>
    <w:rsid w:val="00173696"/>
    <w:rsid w:val="00174B2A"/>
    <w:rsid w:val="001A1CEF"/>
    <w:rsid w:val="001C0173"/>
    <w:rsid w:val="001C15AE"/>
    <w:rsid w:val="001C236B"/>
    <w:rsid w:val="001E5062"/>
    <w:rsid w:val="001E599E"/>
    <w:rsid w:val="00224318"/>
    <w:rsid w:val="0023204C"/>
    <w:rsid w:val="00235B01"/>
    <w:rsid w:val="00243B5F"/>
    <w:rsid w:val="0025279C"/>
    <w:rsid w:val="00265E36"/>
    <w:rsid w:val="00267B86"/>
    <w:rsid w:val="00272D33"/>
    <w:rsid w:val="00285849"/>
    <w:rsid w:val="00286577"/>
    <w:rsid w:val="002C56BE"/>
    <w:rsid w:val="002C6FC5"/>
    <w:rsid w:val="002D5148"/>
    <w:rsid w:val="002D5CCE"/>
    <w:rsid w:val="002E4639"/>
    <w:rsid w:val="00310905"/>
    <w:rsid w:val="00311628"/>
    <w:rsid w:val="003448F9"/>
    <w:rsid w:val="00347846"/>
    <w:rsid w:val="00352C35"/>
    <w:rsid w:val="003667AA"/>
    <w:rsid w:val="0037504C"/>
    <w:rsid w:val="00381673"/>
    <w:rsid w:val="00381DDE"/>
    <w:rsid w:val="00385B6E"/>
    <w:rsid w:val="003860FD"/>
    <w:rsid w:val="00386D3C"/>
    <w:rsid w:val="00386F78"/>
    <w:rsid w:val="00393F22"/>
    <w:rsid w:val="003B7274"/>
    <w:rsid w:val="003C3874"/>
    <w:rsid w:val="003D0F0F"/>
    <w:rsid w:val="003D2228"/>
    <w:rsid w:val="003D670C"/>
    <w:rsid w:val="003E2116"/>
    <w:rsid w:val="003F1128"/>
    <w:rsid w:val="003F1324"/>
    <w:rsid w:val="003F1E1A"/>
    <w:rsid w:val="003F4F42"/>
    <w:rsid w:val="00400E62"/>
    <w:rsid w:val="00403F6F"/>
    <w:rsid w:val="00422FCA"/>
    <w:rsid w:val="00424C4D"/>
    <w:rsid w:val="0043737E"/>
    <w:rsid w:val="00443C1D"/>
    <w:rsid w:val="00445AB4"/>
    <w:rsid w:val="0047036A"/>
    <w:rsid w:val="00470390"/>
    <w:rsid w:val="0047459C"/>
    <w:rsid w:val="00492DE3"/>
    <w:rsid w:val="004A09DC"/>
    <w:rsid w:val="004B37C1"/>
    <w:rsid w:val="004C38C0"/>
    <w:rsid w:val="004C3A75"/>
    <w:rsid w:val="004E1189"/>
    <w:rsid w:val="004F1F94"/>
    <w:rsid w:val="0050305D"/>
    <w:rsid w:val="0050325C"/>
    <w:rsid w:val="00521DA3"/>
    <w:rsid w:val="005252EB"/>
    <w:rsid w:val="005614E3"/>
    <w:rsid w:val="00562BA8"/>
    <w:rsid w:val="005924EC"/>
    <w:rsid w:val="005962E6"/>
    <w:rsid w:val="005A021B"/>
    <w:rsid w:val="005A5957"/>
    <w:rsid w:val="005B285C"/>
    <w:rsid w:val="005B2931"/>
    <w:rsid w:val="005B3F91"/>
    <w:rsid w:val="005C3B3F"/>
    <w:rsid w:val="005D178A"/>
    <w:rsid w:val="005D4769"/>
    <w:rsid w:val="005D6B22"/>
    <w:rsid w:val="005E394E"/>
    <w:rsid w:val="005F0FEB"/>
    <w:rsid w:val="005F6DD4"/>
    <w:rsid w:val="0060304F"/>
    <w:rsid w:val="00606E35"/>
    <w:rsid w:val="006126AF"/>
    <w:rsid w:val="00614732"/>
    <w:rsid w:val="00624A6B"/>
    <w:rsid w:val="00631648"/>
    <w:rsid w:val="0064164A"/>
    <w:rsid w:val="006459E6"/>
    <w:rsid w:val="00653B96"/>
    <w:rsid w:val="006658B0"/>
    <w:rsid w:val="00691BF0"/>
    <w:rsid w:val="00695C56"/>
    <w:rsid w:val="006C1174"/>
    <w:rsid w:val="006C4E93"/>
    <w:rsid w:val="006C6E8B"/>
    <w:rsid w:val="006D57AB"/>
    <w:rsid w:val="006E0893"/>
    <w:rsid w:val="006E0E9E"/>
    <w:rsid w:val="006E565C"/>
    <w:rsid w:val="007160A5"/>
    <w:rsid w:val="00723A92"/>
    <w:rsid w:val="00743116"/>
    <w:rsid w:val="0075243D"/>
    <w:rsid w:val="00771F89"/>
    <w:rsid w:val="00786CF8"/>
    <w:rsid w:val="00790E1B"/>
    <w:rsid w:val="00793000"/>
    <w:rsid w:val="00796BB2"/>
    <w:rsid w:val="007976DB"/>
    <w:rsid w:val="007A003E"/>
    <w:rsid w:val="007A124B"/>
    <w:rsid w:val="007C044B"/>
    <w:rsid w:val="007C44EF"/>
    <w:rsid w:val="007D07DF"/>
    <w:rsid w:val="007D1926"/>
    <w:rsid w:val="007D2DF2"/>
    <w:rsid w:val="007D4FD1"/>
    <w:rsid w:val="007D7848"/>
    <w:rsid w:val="007F05F4"/>
    <w:rsid w:val="00812CF5"/>
    <w:rsid w:val="0081407B"/>
    <w:rsid w:val="0081679D"/>
    <w:rsid w:val="00820CD5"/>
    <w:rsid w:val="0083386E"/>
    <w:rsid w:val="00834686"/>
    <w:rsid w:val="00846FC2"/>
    <w:rsid w:val="0085429D"/>
    <w:rsid w:val="00860953"/>
    <w:rsid w:val="00873150"/>
    <w:rsid w:val="00892B56"/>
    <w:rsid w:val="008A122C"/>
    <w:rsid w:val="008B5C91"/>
    <w:rsid w:val="008B6E7D"/>
    <w:rsid w:val="008D1757"/>
    <w:rsid w:val="008E430F"/>
    <w:rsid w:val="008F29E3"/>
    <w:rsid w:val="00904CA8"/>
    <w:rsid w:val="00906E01"/>
    <w:rsid w:val="00907755"/>
    <w:rsid w:val="009149D0"/>
    <w:rsid w:val="0091663A"/>
    <w:rsid w:val="00916967"/>
    <w:rsid w:val="00922B25"/>
    <w:rsid w:val="00930C15"/>
    <w:rsid w:val="00932AEC"/>
    <w:rsid w:val="00934E9B"/>
    <w:rsid w:val="00951483"/>
    <w:rsid w:val="00961491"/>
    <w:rsid w:val="00973D1E"/>
    <w:rsid w:val="009760BD"/>
    <w:rsid w:val="009866C0"/>
    <w:rsid w:val="009A13EC"/>
    <w:rsid w:val="009A3154"/>
    <w:rsid w:val="009A48F6"/>
    <w:rsid w:val="009B1449"/>
    <w:rsid w:val="009B528D"/>
    <w:rsid w:val="009B60C7"/>
    <w:rsid w:val="009C1816"/>
    <w:rsid w:val="009C5022"/>
    <w:rsid w:val="009C5757"/>
    <w:rsid w:val="009D51B3"/>
    <w:rsid w:val="009D5562"/>
    <w:rsid w:val="009D5A8B"/>
    <w:rsid w:val="009E1660"/>
    <w:rsid w:val="00A00FEF"/>
    <w:rsid w:val="00A46DE0"/>
    <w:rsid w:val="00A4711D"/>
    <w:rsid w:val="00A608BB"/>
    <w:rsid w:val="00A742B2"/>
    <w:rsid w:val="00A86678"/>
    <w:rsid w:val="00AA1863"/>
    <w:rsid w:val="00AD70EB"/>
    <w:rsid w:val="00AE0925"/>
    <w:rsid w:val="00AE263E"/>
    <w:rsid w:val="00AF144A"/>
    <w:rsid w:val="00B07CE6"/>
    <w:rsid w:val="00B1186D"/>
    <w:rsid w:val="00B12FD7"/>
    <w:rsid w:val="00B16384"/>
    <w:rsid w:val="00B22B66"/>
    <w:rsid w:val="00B30A1E"/>
    <w:rsid w:val="00B31ACE"/>
    <w:rsid w:val="00B37AC1"/>
    <w:rsid w:val="00B4044C"/>
    <w:rsid w:val="00B4139F"/>
    <w:rsid w:val="00B50519"/>
    <w:rsid w:val="00B53CFC"/>
    <w:rsid w:val="00B53E77"/>
    <w:rsid w:val="00B66989"/>
    <w:rsid w:val="00B67175"/>
    <w:rsid w:val="00B675F9"/>
    <w:rsid w:val="00B73982"/>
    <w:rsid w:val="00B855CD"/>
    <w:rsid w:val="00B92773"/>
    <w:rsid w:val="00B961DE"/>
    <w:rsid w:val="00B964D9"/>
    <w:rsid w:val="00B9675E"/>
    <w:rsid w:val="00BA01A4"/>
    <w:rsid w:val="00BB2CB7"/>
    <w:rsid w:val="00BC6DCA"/>
    <w:rsid w:val="00BD28A4"/>
    <w:rsid w:val="00BD5BEF"/>
    <w:rsid w:val="00C00BAD"/>
    <w:rsid w:val="00C277EA"/>
    <w:rsid w:val="00C411AE"/>
    <w:rsid w:val="00C46930"/>
    <w:rsid w:val="00C47DBA"/>
    <w:rsid w:val="00C50AE4"/>
    <w:rsid w:val="00C54D4A"/>
    <w:rsid w:val="00C5708C"/>
    <w:rsid w:val="00C71B87"/>
    <w:rsid w:val="00C84D80"/>
    <w:rsid w:val="00C966D1"/>
    <w:rsid w:val="00CA152F"/>
    <w:rsid w:val="00CA6E9F"/>
    <w:rsid w:val="00CB0DD8"/>
    <w:rsid w:val="00CB1B55"/>
    <w:rsid w:val="00CB3036"/>
    <w:rsid w:val="00CD2B88"/>
    <w:rsid w:val="00CD4E7D"/>
    <w:rsid w:val="00CD6C66"/>
    <w:rsid w:val="00CE6119"/>
    <w:rsid w:val="00CE67D5"/>
    <w:rsid w:val="00CF0B4F"/>
    <w:rsid w:val="00D05B33"/>
    <w:rsid w:val="00D116CA"/>
    <w:rsid w:val="00D14FDA"/>
    <w:rsid w:val="00D34FB7"/>
    <w:rsid w:val="00D354FC"/>
    <w:rsid w:val="00D40031"/>
    <w:rsid w:val="00D46BD5"/>
    <w:rsid w:val="00D521C3"/>
    <w:rsid w:val="00D52326"/>
    <w:rsid w:val="00D7417A"/>
    <w:rsid w:val="00D75F23"/>
    <w:rsid w:val="00D76D42"/>
    <w:rsid w:val="00D76E47"/>
    <w:rsid w:val="00D836F2"/>
    <w:rsid w:val="00D91847"/>
    <w:rsid w:val="00DA68DF"/>
    <w:rsid w:val="00DB7C55"/>
    <w:rsid w:val="00DE1261"/>
    <w:rsid w:val="00E177B5"/>
    <w:rsid w:val="00E2104D"/>
    <w:rsid w:val="00E231BE"/>
    <w:rsid w:val="00E304BF"/>
    <w:rsid w:val="00E30C62"/>
    <w:rsid w:val="00E3146B"/>
    <w:rsid w:val="00E67F9F"/>
    <w:rsid w:val="00E745E3"/>
    <w:rsid w:val="00E7506E"/>
    <w:rsid w:val="00E83567"/>
    <w:rsid w:val="00E919FE"/>
    <w:rsid w:val="00E94B46"/>
    <w:rsid w:val="00EA0221"/>
    <w:rsid w:val="00EB60CC"/>
    <w:rsid w:val="00EC241E"/>
    <w:rsid w:val="00ED209C"/>
    <w:rsid w:val="00ED34EA"/>
    <w:rsid w:val="00ED5DEF"/>
    <w:rsid w:val="00EE0840"/>
    <w:rsid w:val="00EF67B7"/>
    <w:rsid w:val="00F00315"/>
    <w:rsid w:val="00F21B86"/>
    <w:rsid w:val="00F3613E"/>
    <w:rsid w:val="00F52A13"/>
    <w:rsid w:val="00F57C31"/>
    <w:rsid w:val="00F744FA"/>
    <w:rsid w:val="00F82B86"/>
    <w:rsid w:val="00FA112E"/>
    <w:rsid w:val="00FB1BE8"/>
    <w:rsid w:val="00FB2C48"/>
    <w:rsid w:val="00FD439F"/>
    <w:rsid w:val="00FD4763"/>
    <w:rsid w:val="00FE1C58"/>
    <w:rsid w:val="00FE347F"/>
    <w:rsid w:val="00FE7844"/>
    <w:rsid w:val="029B15E4"/>
    <w:rsid w:val="0339309E"/>
    <w:rsid w:val="037B38AD"/>
    <w:rsid w:val="04434C98"/>
    <w:rsid w:val="07591D9C"/>
    <w:rsid w:val="08EF4900"/>
    <w:rsid w:val="0C3E3E77"/>
    <w:rsid w:val="0C862518"/>
    <w:rsid w:val="0F5D65F2"/>
    <w:rsid w:val="0F6804D3"/>
    <w:rsid w:val="11CD3108"/>
    <w:rsid w:val="1227104A"/>
    <w:rsid w:val="12BF49CA"/>
    <w:rsid w:val="137B4B90"/>
    <w:rsid w:val="14047025"/>
    <w:rsid w:val="16D427DD"/>
    <w:rsid w:val="170A79B3"/>
    <w:rsid w:val="1828659B"/>
    <w:rsid w:val="18D37F9A"/>
    <w:rsid w:val="19EE1CA4"/>
    <w:rsid w:val="1B646F9F"/>
    <w:rsid w:val="1E72025F"/>
    <w:rsid w:val="1F2B5750"/>
    <w:rsid w:val="200C727D"/>
    <w:rsid w:val="210069BB"/>
    <w:rsid w:val="22C97475"/>
    <w:rsid w:val="23113DD6"/>
    <w:rsid w:val="232943D6"/>
    <w:rsid w:val="24DA5DEB"/>
    <w:rsid w:val="26A84C2D"/>
    <w:rsid w:val="29B37852"/>
    <w:rsid w:val="29C91C64"/>
    <w:rsid w:val="2AA471F3"/>
    <w:rsid w:val="2C3F3ADB"/>
    <w:rsid w:val="2CD45F95"/>
    <w:rsid w:val="2EF31667"/>
    <w:rsid w:val="2FDE3468"/>
    <w:rsid w:val="30815100"/>
    <w:rsid w:val="30A173A5"/>
    <w:rsid w:val="320D1A89"/>
    <w:rsid w:val="34111851"/>
    <w:rsid w:val="38F825F9"/>
    <w:rsid w:val="39573140"/>
    <w:rsid w:val="39C96471"/>
    <w:rsid w:val="41F11305"/>
    <w:rsid w:val="434B3D01"/>
    <w:rsid w:val="43574E12"/>
    <w:rsid w:val="43D43745"/>
    <w:rsid w:val="465E1086"/>
    <w:rsid w:val="4A2B4EF1"/>
    <w:rsid w:val="4BD11F61"/>
    <w:rsid w:val="4D2E5261"/>
    <w:rsid w:val="51D96451"/>
    <w:rsid w:val="543D09F5"/>
    <w:rsid w:val="55995F04"/>
    <w:rsid w:val="56D566BA"/>
    <w:rsid w:val="57584C9D"/>
    <w:rsid w:val="5D4945DB"/>
    <w:rsid w:val="614F2AE1"/>
    <w:rsid w:val="62E7223D"/>
    <w:rsid w:val="63AE4D95"/>
    <w:rsid w:val="67EB22E7"/>
    <w:rsid w:val="697F0EA5"/>
    <w:rsid w:val="6BDE393A"/>
    <w:rsid w:val="6CA528AF"/>
    <w:rsid w:val="6CA66937"/>
    <w:rsid w:val="6EAC2687"/>
    <w:rsid w:val="6FB14A93"/>
    <w:rsid w:val="70B21C0B"/>
    <w:rsid w:val="70BA2076"/>
    <w:rsid w:val="72B0483F"/>
    <w:rsid w:val="7363117E"/>
    <w:rsid w:val="73E3272A"/>
    <w:rsid w:val="7689500D"/>
    <w:rsid w:val="76F00089"/>
    <w:rsid w:val="7799796C"/>
    <w:rsid w:val="794B446F"/>
    <w:rsid w:val="7A145E07"/>
    <w:rsid w:val="7ACB3915"/>
    <w:rsid w:val="7EB2366D"/>
    <w:rsid w:val="7FD56464"/>
    <w:rsid w:val="7FDB2DD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link w:val="23"/>
    <w:qFormat/>
    <w:uiPriority w:val="9"/>
    <w:pPr>
      <w:widowControl/>
      <w:spacing w:before="100" w:beforeAutospacing="1" w:after="100" w:afterAutospacing="1"/>
      <w:jc w:val="left"/>
      <w:outlineLvl w:val="2"/>
    </w:pPr>
    <w:rPr>
      <w:rFonts w:ascii="宋体" w:hAnsi="宋体" w:eastAsia="宋体" w:cs="宋体"/>
      <w:b/>
      <w:bCs/>
      <w:kern w:val="0"/>
      <w:szCs w:val="21"/>
    </w:rPr>
  </w:style>
  <w:style w:type="paragraph" w:styleId="5">
    <w:name w:val="heading 5"/>
    <w:basedOn w:val="1"/>
    <w:next w:val="1"/>
    <w:link w:val="27"/>
    <w:semiHidden/>
    <w:unhideWhenUsed/>
    <w:qFormat/>
    <w:uiPriority w:val="9"/>
    <w:pPr>
      <w:keepNext/>
      <w:keepLines/>
      <w:spacing w:before="280" w:after="290" w:line="376" w:lineRule="auto"/>
      <w:outlineLvl w:val="4"/>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9"/>
    <w:semiHidden/>
    <w:unhideWhenUsed/>
    <w:qFormat/>
    <w:uiPriority w:val="99"/>
    <w:rPr>
      <w:sz w:val="16"/>
      <w:szCs w:val="16"/>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footnote text"/>
    <w:basedOn w:val="1"/>
    <w:link w:val="22"/>
    <w:semiHidden/>
    <w:unhideWhenUsed/>
    <w:qFormat/>
    <w:uiPriority w:val="99"/>
    <w:pPr>
      <w:snapToGrid w:val="0"/>
      <w:jc w:val="left"/>
    </w:pPr>
    <w:rPr>
      <w:sz w:val="18"/>
      <w:szCs w:val="18"/>
    </w:rPr>
  </w:style>
  <w:style w:type="paragraph" w:styleId="10">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2">
    <w:name w:val="Table Grid"/>
    <w:basedOn w:val="11"/>
    <w:unhideWhenUsed/>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Hyperlink"/>
    <w:basedOn w:val="13"/>
    <w:unhideWhenUsed/>
    <w:qFormat/>
    <w:uiPriority w:val="99"/>
    <w:rPr>
      <w:color w:val="0000FF"/>
      <w:u w:val="single"/>
    </w:rPr>
  </w:style>
  <w:style w:type="character" w:styleId="16">
    <w:name w:val="footnote reference"/>
    <w:basedOn w:val="13"/>
    <w:semiHidden/>
    <w:unhideWhenUsed/>
    <w:qFormat/>
    <w:uiPriority w:val="99"/>
    <w:rPr>
      <w:vertAlign w:val="superscript"/>
    </w:rPr>
  </w:style>
  <w:style w:type="character" w:customStyle="1" w:styleId="17">
    <w:name w:val="页眉 Char"/>
    <w:basedOn w:val="13"/>
    <w:link w:val="8"/>
    <w:qFormat/>
    <w:uiPriority w:val="99"/>
    <w:rPr>
      <w:sz w:val="18"/>
      <w:szCs w:val="18"/>
    </w:rPr>
  </w:style>
  <w:style w:type="character" w:customStyle="1" w:styleId="18">
    <w:name w:val="页脚 Char"/>
    <w:basedOn w:val="13"/>
    <w:link w:val="7"/>
    <w:qFormat/>
    <w:uiPriority w:val="99"/>
    <w:rPr>
      <w:sz w:val="18"/>
      <w:szCs w:val="18"/>
    </w:rPr>
  </w:style>
  <w:style w:type="character" w:customStyle="1" w:styleId="19">
    <w:name w:val="批注框文本 Char"/>
    <w:basedOn w:val="13"/>
    <w:link w:val="6"/>
    <w:semiHidden/>
    <w:qFormat/>
    <w:uiPriority w:val="99"/>
    <w:rPr>
      <w:kern w:val="2"/>
      <w:sz w:val="16"/>
      <w:szCs w:val="16"/>
    </w:rPr>
  </w:style>
  <w:style w:type="paragraph" w:customStyle="1" w:styleId="20">
    <w:name w:val="正文1"/>
    <w:qFormat/>
    <w:uiPriority w:val="0"/>
    <w:pPr>
      <w:framePr w:wrap="around" w:vAnchor="margin" w:hAnchor="text" w:y="1"/>
      <w:widowControl w:val="0"/>
      <w:jc w:val="both"/>
    </w:pPr>
    <w:rPr>
      <w:rFonts w:ascii="Arial Unicode MS" w:hAnsi="Arial Unicode MS" w:eastAsia="宋体" w:cs="Arial Unicode MS"/>
      <w:color w:val="000000"/>
      <w:kern w:val="2"/>
      <w:sz w:val="21"/>
      <w:szCs w:val="21"/>
      <w:u w:color="000000"/>
      <w:lang w:val="en-US" w:eastAsia="zh-CN" w:bidi="ar-SA"/>
    </w:rPr>
  </w:style>
  <w:style w:type="character" w:customStyle="1" w:styleId="21">
    <w:name w:val="apple-converted-space"/>
    <w:basedOn w:val="13"/>
    <w:qFormat/>
    <w:uiPriority w:val="0"/>
  </w:style>
  <w:style w:type="character" w:customStyle="1" w:styleId="22">
    <w:name w:val="脚注文本 Char"/>
    <w:basedOn w:val="13"/>
    <w:link w:val="9"/>
    <w:semiHidden/>
    <w:qFormat/>
    <w:uiPriority w:val="99"/>
    <w:rPr>
      <w:kern w:val="2"/>
      <w:sz w:val="18"/>
      <w:szCs w:val="18"/>
    </w:rPr>
  </w:style>
  <w:style w:type="character" w:customStyle="1" w:styleId="23">
    <w:name w:val="标题 3 Char"/>
    <w:basedOn w:val="13"/>
    <w:link w:val="4"/>
    <w:qFormat/>
    <w:uiPriority w:val="9"/>
    <w:rPr>
      <w:rFonts w:ascii="宋体" w:hAnsi="宋体" w:eastAsia="宋体" w:cs="宋体"/>
      <w:b/>
      <w:bCs/>
      <w:sz w:val="21"/>
      <w:szCs w:val="21"/>
    </w:rPr>
  </w:style>
  <w:style w:type="character" w:customStyle="1" w:styleId="24">
    <w:name w:val="nowrap"/>
    <w:basedOn w:val="13"/>
    <w:qFormat/>
    <w:uiPriority w:val="0"/>
  </w:style>
  <w:style w:type="character" w:customStyle="1" w:styleId="25">
    <w:name w:val="hklm_inline"/>
    <w:basedOn w:val="13"/>
    <w:qFormat/>
    <w:uiPriority w:val="0"/>
  </w:style>
  <w:style w:type="character" w:customStyle="1" w:styleId="26">
    <w:name w:val="hklm_ref"/>
    <w:basedOn w:val="13"/>
    <w:qFormat/>
    <w:uiPriority w:val="0"/>
  </w:style>
  <w:style w:type="character" w:customStyle="1" w:styleId="27">
    <w:name w:val="标题 5 Char"/>
    <w:basedOn w:val="13"/>
    <w:link w:val="5"/>
    <w:semiHidden/>
    <w:qFormat/>
    <w:uiPriority w:val="9"/>
    <w:rPr>
      <w:b/>
      <w:bCs/>
      <w:kern w:val="2"/>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500A66-59C5-4724-B9DB-310F68C3A363}">
  <ds:schemaRefs/>
</ds:datastoreItem>
</file>

<file path=docProps/app.xml><?xml version="1.0" encoding="utf-8"?>
<Properties xmlns="http://schemas.openxmlformats.org/officeDocument/2006/extended-properties" xmlns:vt="http://schemas.openxmlformats.org/officeDocument/2006/docPropsVTypes">
  <Template>Normal.dotm</Template>
  <Pages>28</Pages>
  <Words>2759</Words>
  <Characters>15732</Characters>
  <Lines>131</Lines>
  <Paragraphs>36</Paragraphs>
  <TotalTime>10</TotalTime>
  <ScaleCrop>false</ScaleCrop>
  <LinksUpToDate>false</LinksUpToDate>
  <CharactersWithSpaces>18455</CharactersWithSpaces>
  <Application>WPS Office_11.1.0.10116_F1E327BC-269C-435d-A152-05C5408002CA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2019-02-26T12:34:00Z</dcterms:created>
  <dc:creator>dreamsummit</dc:creator>
  <cp:lastModifiedBy>qianyefang</cp:lastModifiedBy>
  <dcterms:modified xsi:type="dcterms:W3CDTF">2021-03-04T13:51:18Z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2052-11.1.0.10116</vt:lpwstr>
  </property>
  <property fmtid="{D5CDD505-2E9C-101B-9397-08002B2CF9AE}" pid="3" name="KSORubyTemplateID" linkTarget="0">
    <vt:lpwstr>6</vt:lpwstr>
  </property>
</Properties>
</file>